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754" w:rsidRDefault="002E3754" w:rsidP="005A4584">
      <w:pPr>
        <w:spacing w:line="240" w:lineRule="auto"/>
        <w:ind w:left="1134"/>
        <w:jc w:val="right"/>
        <w:rPr>
          <w:rFonts w:ascii="Arial" w:hAnsi="Arial" w:cs="Arial"/>
          <w:b/>
          <w:sz w:val="28"/>
          <w:szCs w:val="28"/>
          <w:lang w:val="en-US"/>
        </w:rPr>
      </w:pPr>
      <w:bookmarkStart w:id="0" w:name="_Toc399228615"/>
    </w:p>
    <w:p w:rsidR="002E3754" w:rsidRPr="0080578F" w:rsidRDefault="002E3754" w:rsidP="0080578F">
      <w:pPr>
        <w:spacing w:line="240" w:lineRule="auto"/>
        <w:ind w:left="1134"/>
        <w:jc w:val="right"/>
        <w:rPr>
          <w:rFonts w:ascii="Arial" w:hAnsi="Arial" w:cs="Arial"/>
          <w:b/>
          <w:sz w:val="28"/>
          <w:szCs w:val="28"/>
          <w:lang w:val="en-US"/>
        </w:rPr>
      </w:pPr>
    </w:p>
    <w:p w:rsidR="00F816BD" w:rsidRPr="00F816BD" w:rsidRDefault="00F816BD" w:rsidP="00F816BD">
      <w:pPr>
        <w:spacing w:line="240" w:lineRule="auto"/>
        <w:ind w:left="1134"/>
        <w:jc w:val="right"/>
        <w:rPr>
          <w:rFonts w:asciiTheme="minorHAnsi" w:hAnsiTheme="minorHAnsi" w:cs="Arial"/>
          <w:b/>
          <w:sz w:val="28"/>
          <w:szCs w:val="28"/>
          <w:lang w:val="es-ES_tradnl"/>
        </w:rPr>
      </w:pPr>
      <w:bookmarkStart w:id="1" w:name="_GoBack"/>
      <w:r w:rsidRPr="00F816BD">
        <w:rPr>
          <w:rFonts w:asciiTheme="minorHAnsi" w:hAnsiTheme="minorHAnsi" w:cs="Arial"/>
          <w:b/>
          <w:sz w:val="28"/>
          <w:szCs w:val="28"/>
          <w:lang w:val="es-ES_tradnl"/>
        </w:rPr>
        <w:t xml:space="preserve">El Presupuesto Participativo como instrumento de desarrollo regional y local en el Perú </w:t>
      </w:r>
      <w:r>
        <w:rPr>
          <w:rFonts w:asciiTheme="minorHAnsi" w:hAnsiTheme="minorHAnsi" w:cs="Arial"/>
          <w:b/>
          <w:sz w:val="28"/>
          <w:szCs w:val="28"/>
          <w:lang w:val="es-ES_tradnl"/>
        </w:rPr>
        <w:t>- Caso distrito de Comas</w:t>
      </w:r>
      <w:bookmarkEnd w:id="1"/>
      <w:r>
        <w:rPr>
          <w:rFonts w:asciiTheme="minorHAnsi" w:hAnsiTheme="minorHAnsi" w:cs="Arial"/>
          <w:b/>
          <w:sz w:val="28"/>
          <w:szCs w:val="28"/>
          <w:lang w:val="es-ES_tradnl"/>
        </w:rPr>
        <w:t>.</w:t>
      </w:r>
    </w:p>
    <w:p w:rsidR="00F816BD" w:rsidRPr="00F816BD" w:rsidRDefault="00F816BD" w:rsidP="00F816BD">
      <w:pPr>
        <w:spacing w:line="240" w:lineRule="auto"/>
        <w:ind w:left="1134"/>
        <w:jc w:val="right"/>
        <w:rPr>
          <w:rFonts w:asciiTheme="minorHAnsi" w:hAnsiTheme="minorHAnsi" w:cs="Arial"/>
          <w:b/>
          <w:iCs/>
          <w:sz w:val="28"/>
          <w:szCs w:val="28"/>
          <w:lang w:val="es-ES_tradnl"/>
        </w:rPr>
      </w:pPr>
    </w:p>
    <w:p w:rsidR="00F816BD" w:rsidRPr="00F816BD" w:rsidRDefault="00F816BD" w:rsidP="00F816BD">
      <w:pPr>
        <w:spacing w:line="240" w:lineRule="auto"/>
        <w:ind w:left="1134"/>
        <w:jc w:val="right"/>
        <w:rPr>
          <w:rFonts w:asciiTheme="minorHAnsi" w:hAnsiTheme="minorHAnsi" w:cs="Arial"/>
          <w:b/>
          <w:iCs/>
          <w:sz w:val="28"/>
          <w:szCs w:val="28"/>
          <w:lang w:val="es-ES_tradnl"/>
        </w:rPr>
      </w:pPr>
    </w:p>
    <w:p w:rsidR="00F816BD" w:rsidRPr="00F816BD" w:rsidRDefault="00F816BD" w:rsidP="00F816BD">
      <w:pPr>
        <w:spacing w:line="240" w:lineRule="auto"/>
        <w:ind w:left="1134"/>
        <w:jc w:val="right"/>
        <w:rPr>
          <w:rFonts w:asciiTheme="minorHAnsi" w:hAnsiTheme="minorHAnsi" w:cs="Arial"/>
          <w:b/>
          <w:iCs/>
          <w:sz w:val="28"/>
          <w:szCs w:val="28"/>
          <w:lang w:val="en-US"/>
        </w:rPr>
      </w:pPr>
      <w:r w:rsidRPr="00F816BD">
        <w:rPr>
          <w:rFonts w:asciiTheme="minorHAnsi" w:hAnsiTheme="minorHAnsi" w:cs="Arial"/>
          <w:b/>
          <w:sz w:val="28"/>
          <w:szCs w:val="28"/>
          <w:lang w:val="en-US"/>
        </w:rPr>
        <w:t>The Participatory Budget as a regional an</w:t>
      </w:r>
      <w:r>
        <w:rPr>
          <w:rFonts w:asciiTheme="minorHAnsi" w:hAnsiTheme="minorHAnsi" w:cs="Arial"/>
          <w:b/>
          <w:sz w:val="28"/>
          <w:szCs w:val="28"/>
          <w:lang w:val="en-US"/>
        </w:rPr>
        <w:t xml:space="preserve">d local development tool in Perú - </w:t>
      </w:r>
      <w:r w:rsidRPr="00F816BD">
        <w:rPr>
          <w:rFonts w:asciiTheme="minorHAnsi" w:hAnsiTheme="minorHAnsi" w:cs="Arial"/>
          <w:b/>
          <w:iCs/>
          <w:sz w:val="28"/>
          <w:szCs w:val="28"/>
          <w:lang w:val="en-US"/>
        </w:rPr>
        <w:t>Case of Comas district)</w:t>
      </w:r>
    </w:p>
    <w:p w:rsidR="00F816BD" w:rsidRPr="00F816BD" w:rsidRDefault="00F816BD" w:rsidP="00F816BD">
      <w:pPr>
        <w:spacing w:line="240" w:lineRule="auto"/>
        <w:ind w:left="1134"/>
        <w:jc w:val="right"/>
        <w:rPr>
          <w:rFonts w:asciiTheme="minorHAnsi" w:hAnsiTheme="minorHAnsi" w:cs="Arial"/>
          <w:b/>
          <w:iCs/>
          <w:sz w:val="28"/>
          <w:szCs w:val="28"/>
          <w:lang w:val="en-US"/>
        </w:rPr>
      </w:pPr>
    </w:p>
    <w:p w:rsidR="00792216" w:rsidRPr="0080578F" w:rsidRDefault="003D5E72" w:rsidP="00176735">
      <w:pPr>
        <w:jc w:val="right"/>
        <w:rPr>
          <w:rFonts w:ascii="Arial" w:hAnsi="Arial" w:cs="Arial"/>
          <w:b/>
          <w:sz w:val="28"/>
          <w:szCs w:val="28"/>
          <w:lang w:val="en-US"/>
        </w:rPr>
      </w:pPr>
      <w:r w:rsidRPr="00994498">
        <w:rPr>
          <w:rFonts w:ascii="Arial" w:hAnsi="Arial" w:cs="Arial"/>
          <w:b/>
          <w:noProof/>
          <w:sz w:val="20"/>
          <w:szCs w:val="28"/>
          <w:lang w:eastAsia="es-PE"/>
        </w:rPr>
        <mc:AlternateContent>
          <mc:Choice Requires="wps">
            <w:drawing>
              <wp:anchor distT="0" distB="0" distL="114300" distR="114300" simplePos="0" relativeHeight="251660800" behindDoc="1" locked="0" layoutInCell="1" allowOverlap="1" wp14:anchorId="67B10760" wp14:editId="0D74D0C9">
                <wp:simplePos x="0" y="0"/>
                <wp:positionH relativeFrom="column">
                  <wp:posOffset>66040</wp:posOffset>
                </wp:positionH>
                <wp:positionV relativeFrom="paragraph">
                  <wp:posOffset>222250</wp:posOffset>
                </wp:positionV>
                <wp:extent cx="6067425" cy="2493645"/>
                <wp:effectExtent l="0" t="0" r="28575" b="20955"/>
                <wp:wrapNone/>
                <wp:docPr id="16" name="Rectángulo redondead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2493645"/>
                        </a:xfrm>
                        <a:prstGeom prst="roundRect">
                          <a:avLst/>
                        </a:prstGeom>
                        <a:solidFill>
                          <a:sysClr val="window" lastClr="FFFFFF">
                            <a:lumMod val="85000"/>
                          </a:sysClr>
                        </a:solidFill>
                        <a:ln w="25400" cap="flat" cmpd="sng" algn="ctr">
                          <a:solidFill>
                            <a:sysClr val="window" lastClr="FFFFFF">
                              <a:lumMod val="85000"/>
                            </a:sysClr>
                          </a:solidFill>
                          <a:prstDash val="solid"/>
                        </a:ln>
                        <a:effectLst/>
                      </wps:spPr>
                      <wps:txbx>
                        <w:txbxContent>
                          <w:p w:rsidR="00BC63C3" w:rsidRDefault="00BC63C3" w:rsidP="00411DDB">
                            <w:pPr>
                              <w:tabs>
                                <w:tab w:val="left" w:pos="8647"/>
                              </w:tabs>
                              <w:jc w:val="right"/>
                              <w:rPr>
                                <w:rFonts w:ascii="Arial" w:hAnsi="Arial" w:cs="Arial"/>
                                <w:b/>
                                <w:color w:val="A6A6A6"/>
                                <w:sz w:val="28"/>
                              </w:rPr>
                            </w:pPr>
                          </w:p>
                          <w:p w:rsidR="00EE7AC2" w:rsidRPr="001C6447" w:rsidRDefault="00EE7AC2" w:rsidP="001C6447">
                            <w:pPr>
                              <w:tabs>
                                <w:tab w:val="left" w:pos="8647"/>
                              </w:tabs>
                              <w:ind w:left="709"/>
                              <w:jc w:val="right"/>
                              <w:rPr>
                                <w:rFonts w:asciiTheme="minorHAnsi" w:hAnsiTheme="minorHAnsi" w:cs="Arial"/>
                                <w:b/>
                                <w:color w:val="A6A6A6"/>
                                <w:sz w:val="18"/>
                                <w:szCs w:val="18"/>
                              </w:rPr>
                            </w:pPr>
                          </w:p>
                          <w:p w:rsidR="00F77741" w:rsidRPr="001C6447" w:rsidRDefault="00DA0C2D" w:rsidP="001C6447">
                            <w:pPr>
                              <w:pStyle w:val="Textonotapie"/>
                              <w:ind w:left="709"/>
                              <w:jc w:val="right"/>
                              <w:rPr>
                                <w:rFonts w:asciiTheme="minorHAnsi" w:hAnsiTheme="minorHAnsi" w:cs="Arial"/>
                                <w:sz w:val="18"/>
                                <w:szCs w:val="18"/>
                                <w:lang w:val="es-ES"/>
                              </w:rPr>
                            </w:pPr>
                            <w:r w:rsidRPr="001C6447">
                              <w:rPr>
                                <w:rStyle w:val="Refdenotaalpie"/>
                                <w:rFonts w:asciiTheme="minorHAnsi" w:hAnsiTheme="minorHAnsi" w:cs="Arial"/>
                                <w:sz w:val="18"/>
                                <w:szCs w:val="18"/>
                              </w:rPr>
                              <w:footnoteRef/>
                            </w:r>
                            <w:r w:rsidR="00176735" w:rsidRPr="001C6447">
                              <w:rPr>
                                <w:rFonts w:asciiTheme="minorHAnsi" w:hAnsiTheme="minorHAnsi" w:cs="Arial"/>
                                <w:sz w:val="18"/>
                                <w:szCs w:val="18"/>
                                <w:lang w:val="es-ES"/>
                              </w:rPr>
                              <w:t xml:space="preserve"> </w:t>
                            </w:r>
                            <w:r w:rsidR="001C6447" w:rsidRPr="001C6447">
                              <w:rPr>
                                <w:rFonts w:asciiTheme="minorHAnsi" w:hAnsiTheme="minorHAnsi"/>
                                <w:sz w:val="18"/>
                                <w:szCs w:val="18"/>
                                <w:lang w:val="es-ES_tradnl"/>
                              </w:rPr>
                              <w:t>Maestrante de la Escuela de Postgrado en Economía de la UNMSM – Lima, Perú (soledadmiriam1@yahoo.com</w:t>
                            </w:r>
                            <w:proofErr w:type="gramStart"/>
                            <w:r w:rsidR="001C6447" w:rsidRPr="001C6447">
                              <w:rPr>
                                <w:rFonts w:asciiTheme="minorHAnsi" w:hAnsiTheme="minorHAnsi"/>
                                <w:sz w:val="18"/>
                                <w:szCs w:val="18"/>
                                <w:lang w:val="es-ES_tradnl"/>
                              </w:rPr>
                              <w:t>)</w:t>
                            </w:r>
                            <w:r w:rsidR="003206D7" w:rsidRPr="001C6447">
                              <w:rPr>
                                <w:rFonts w:asciiTheme="minorHAnsi" w:hAnsiTheme="minorHAnsi" w:cs="Arial"/>
                                <w:sz w:val="18"/>
                                <w:szCs w:val="18"/>
                              </w:rPr>
                              <w:t>E</w:t>
                            </w:r>
                            <w:proofErr w:type="gramEnd"/>
                            <w:r w:rsidR="003206D7" w:rsidRPr="001C6447">
                              <w:rPr>
                                <w:rFonts w:asciiTheme="minorHAnsi" w:hAnsiTheme="minorHAnsi" w:cs="Arial"/>
                                <w:sz w:val="18"/>
                                <w:szCs w:val="18"/>
                              </w:rPr>
                              <w:t>-</w:t>
                            </w:r>
                            <w:r w:rsidR="00EE7AC2" w:rsidRPr="001C6447">
                              <w:rPr>
                                <w:rFonts w:asciiTheme="minorHAnsi" w:hAnsiTheme="minorHAnsi" w:cs="Arial"/>
                                <w:sz w:val="18"/>
                                <w:szCs w:val="18"/>
                              </w:rPr>
                              <w:t>mail:</w:t>
                            </w:r>
                            <w:r w:rsidR="00F77741" w:rsidRPr="001C6447">
                              <w:rPr>
                                <w:rFonts w:asciiTheme="minorHAnsi" w:hAnsiTheme="minorHAnsi" w:cs="Arial"/>
                                <w:sz w:val="18"/>
                                <w:szCs w:val="18"/>
                              </w:rPr>
                              <w:t xml:space="preserve"> </w:t>
                            </w:r>
                            <w:hyperlink r:id="rId10" w:history="1">
                              <w:r w:rsidR="00176735" w:rsidRPr="001C6447">
                                <w:rPr>
                                  <w:rStyle w:val="Hipervnculo"/>
                                  <w:rFonts w:asciiTheme="minorHAnsi" w:hAnsiTheme="minorHAnsi" w:cs="Arial"/>
                                  <w:sz w:val="18"/>
                                  <w:szCs w:val="18"/>
                                </w:rPr>
                                <w:t>guardadolopez@comunidad.unam.mx</w:t>
                              </w:r>
                            </w:hyperlink>
                          </w:p>
                          <w:p w:rsidR="00F77741" w:rsidRPr="008D253B" w:rsidRDefault="00F77741" w:rsidP="00F77741">
                            <w:pPr>
                              <w:rPr>
                                <w:rFonts w:ascii="Arial" w:eastAsia="Times New Roman" w:hAnsi="Arial" w:cs="Arial"/>
                                <w:color w:val="000000"/>
                                <w:sz w:val="19"/>
                                <w:szCs w:val="19"/>
                                <w:lang w:eastAsia="es-ES"/>
                              </w:rPr>
                            </w:pPr>
                            <w:r>
                              <w:rPr>
                                <w:rFonts w:ascii="Arial" w:eastAsia="Times New Roman" w:hAnsi="Arial" w:cs="Arial"/>
                                <w:color w:val="000000"/>
                                <w:sz w:val="19"/>
                                <w:szCs w:val="19"/>
                                <w:lang w:val="es-ES" w:eastAsia="es-ES"/>
                              </w:rPr>
                              <w:fldChar w:fldCharType="begin"/>
                            </w:r>
                            <w:r w:rsidRPr="008D253B">
                              <w:rPr>
                                <w:rFonts w:ascii="Arial" w:eastAsia="Times New Roman" w:hAnsi="Arial" w:cs="Arial"/>
                                <w:color w:val="000000"/>
                                <w:sz w:val="19"/>
                                <w:szCs w:val="19"/>
                                <w:lang w:eastAsia="es-ES"/>
                              </w:rPr>
                              <w:instrText xml:space="preserve"> HYPERLINK "mailto:</w:instrText>
                            </w:r>
                            <w:r w:rsidRPr="008D253B">
                              <w:rPr>
                                <w:rFonts w:ascii="Arial" w:eastAsia="Times New Roman" w:hAnsi="Arial" w:cs="Arial"/>
                                <w:color w:val="000000"/>
                                <w:sz w:val="19"/>
                                <w:szCs w:val="19"/>
                                <w:lang w:eastAsia="es-ES"/>
                              </w:rPr>
                              <w:br/>
                              <w:instrText>irismvelezos@gmail.com</w:instrText>
                            </w:r>
                          </w:p>
                          <w:p w:rsidR="00F77741" w:rsidRPr="008D253B" w:rsidRDefault="00F77741" w:rsidP="00F77741">
                            <w:pPr>
                              <w:rPr>
                                <w:rStyle w:val="Hipervnculo"/>
                                <w:rFonts w:ascii="Arial" w:eastAsia="Times New Roman" w:hAnsi="Arial" w:cs="Arial"/>
                                <w:sz w:val="19"/>
                                <w:szCs w:val="19"/>
                                <w:lang w:eastAsia="es-ES"/>
                              </w:rPr>
                            </w:pPr>
                            <w:r w:rsidRPr="008D253B">
                              <w:rPr>
                                <w:rFonts w:ascii="Arial" w:eastAsia="Times New Roman" w:hAnsi="Arial" w:cs="Arial"/>
                                <w:color w:val="000000"/>
                                <w:sz w:val="19"/>
                                <w:szCs w:val="19"/>
                                <w:lang w:eastAsia="es-ES"/>
                              </w:rPr>
                              <w:instrText xml:space="preserve">" </w:instrText>
                            </w:r>
                            <w:r>
                              <w:rPr>
                                <w:rFonts w:ascii="Arial" w:eastAsia="Times New Roman" w:hAnsi="Arial" w:cs="Arial"/>
                                <w:color w:val="000000"/>
                                <w:sz w:val="19"/>
                                <w:szCs w:val="19"/>
                                <w:lang w:val="es-ES" w:eastAsia="es-ES"/>
                              </w:rPr>
                              <w:fldChar w:fldCharType="separate"/>
                            </w:r>
                          </w:p>
                          <w:p w:rsidR="00BC63C3" w:rsidRPr="008D253B" w:rsidRDefault="00F77741" w:rsidP="00C3715F">
                            <w:pPr>
                              <w:tabs>
                                <w:tab w:val="left" w:pos="8647"/>
                              </w:tabs>
                              <w:rPr>
                                <w:rFonts w:ascii="Arial" w:hAnsi="Arial" w:cs="Arial"/>
                                <w:sz w:val="18"/>
                                <w:szCs w:val="18"/>
                              </w:rPr>
                            </w:pPr>
                            <w:r>
                              <w:rPr>
                                <w:rFonts w:ascii="Arial" w:eastAsia="Times New Roman" w:hAnsi="Arial" w:cs="Arial"/>
                                <w:color w:val="000000"/>
                                <w:sz w:val="19"/>
                                <w:szCs w:val="19"/>
                                <w:lang w:val="es-ES" w:eastAsia="es-ES"/>
                              </w:rPr>
                              <w:fldChar w:fldCharType="end"/>
                            </w:r>
                          </w:p>
                          <w:p w:rsidR="00EE7AC2" w:rsidRPr="008D253B" w:rsidRDefault="00EE7AC2" w:rsidP="00C3715F">
                            <w:pPr>
                              <w:tabs>
                                <w:tab w:val="left" w:pos="8647"/>
                              </w:tabs>
                              <w:rPr>
                                <w:rFonts w:ascii="Arial" w:hAnsi="Arial" w:cs="Arial"/>
                                <w:sz w:val="24"/>
                                <w:szCs w:val="24"/>
                              </w:rPr>
                            </w:pPr>
                          </w:p>
                          <w:p w:rsidR="00EE7AC2" w:rsidRPr="008D253B" w:rsidRDefault="00EE7AC2" w:rsidP="00C3715F">
                            <w:pPr>
                              <w:tabs>
                                <w:tab w:val="left" w:pos="8647"/>
                              </w:tabs>
                              <w:rPr>
                                <w:rFonts w:ascii="Arial" w:hAnsi="Arial" w:cs="Arial"/>
                                <w:sz w:val="24"/>
                                <w:szCs w:val="24"/>
                              </w:rPr>
                            </w:pPr>
                          </w:p>
                          <w:p w:rsidR="00EE7AC2" w:rsidRPr="008D253B" w:rsidRDefault="00EE7AC2" w:rsidP="00C3715F">
                            <w:pPr>
                              <w:tabs>
                                <w:tab w:val="left" w:pos="8647"/>
                              </w:tabs>
                              <w:rPr>
                                <w:rFonts w:ascii="Arial" w:hAnsi="Arial" w:cs="Arial"/>
                                <w:sz w:val="24"/>
                                <w:szCs w:val="24"/>
                              </w:rPr>
                            </w:pPr>
                          </w:p>
                          <w:p w:rsidR="00EE7AC2" w:rsidRPr="008D253B" w:rsidRDefault="00EE7AC2" w:rsidP="00C3715F">
                            <w:pPr>
                              <w:tabs>
                                <w:tab w:val="left" w:pos="8647"/>
                              </w:tabs>
                              <w:rPr>
                                <w:rFonts w:ascii="Arial" w:hAnsi="Arial" w:cs="Arial"/>
                                <w:sz w:val="24"/>
                                <w:szCs w:val="24"/>
                              </w:rPr>
                            </w:pPr>
                          </w:p>
                          <w:p w:rsidR="00EE7AC2" w:rsidRPr="008D253B" w:rsidRDefault="00EE7AC2" w:rsidP="00C3715F">
                            <w:pPr>
                              <w:tabs>
                                <w:tab w:val="left" w:pos="8647"/>
                              </w:tabs>
                              <w:rPr>
                                <w:rFonts w:ascii="Arial" w:hAnsi="Arial" w:cs="Arial"/>
                                <w:b/>
                                <w:color w:val="A6A6A6"/>
                              </w:rPr>
                            </w:pPr>
                          </w:p>
                          <w:p w:rsidR="00BC63C3" w:rsidRPr="008D253B" w:rsidRDefault="00BC63C3" w:rsidP="00411DDB">
                            <w:pPr>
                              <w:tabs>
                                <w:tab w:val="left" w:pos="8647"/>
                              </w:tabs>
                              <w:jc w:val="right"/>
                              <w:rPr>
                                <w:rFonts w:ascii="Arial" w:hAnsi="Arial" w:cs="Arial"/>
                                <w:b/>
                                <w:color w:val="A6A6A6"/>
                                <w:sz w:val="28"/>
                              </w:rPr>
                            </w:pPr>
                            <w:r w:rsidRPr="008D253B">
                              <w:rPr>
                                <w:rFonts w:ascii="Arial" w:hAnsi="Arial" w:cs="Arial"/>
                                <w:b/>
                                <w:color w:val="A6A6A6"/>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16" o:spid="_x0000_s1026" style="position:absolute;left:0;text-align:left;margin-left:5.2pt;margin-top:17.5pt;width:477.75pt;height:196.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" fillcolor="#d9d9d9" strokecolor="#d9d9d9" strokeweight="2pt">
                <v:path arrowok="t"/>
                <v:textbox>
                  <w:txbxContent>
                    <w:p w:rsidR="00BC63C3" w:rsidRDefault="00BC63C3" w:rsidP="00411DDB">
                      <w:pPr>
                        <w:tabs>
                          <w:tab w:val="left" w:pos="8647"/>
                        </w:tabs>
                        <w:jc w:val="right"/>
                        <w:rPr>
                          <w:rFonts w:ascii="Arial" w:hAnsi="Arial" w:cs="Arial"/>
                          <w:b/>
                          <w:color w:val="A6A6A6"/>
                          <w:sz w:val="28"/>
                        </w:rPr>
                      </w:pPr>
                    </w:p>
                    <w:p w:rsidR="00EE7AC2" w:rsidRPr="001C6447" w:rsidRDefault="00EE7AC2" w:rsidP="001C6447">
                      <w:pPr>
                        <w:tabs>
                          <w:tab w:val="left" w:pos="8647"/>
                        </w:tabs>
                        <w:ind w:left="709"/>
                        <w:jc w:val="right"/>
                        <w:rPr>
                          <w:rFonts w:asciiTheme="minorHAnsi" w:hAnsiTheme="minorHAnsi" w:cs="Arial"/>
                          <w:b/>
                          <w:color w:val="A6A6A6"/>
                          <w:sz w:val="18"/>
                          <w:szCs w:val="18"/>
                        </w:rPr>
                      </w:pPr>
                    </w:p>
                    <w:p w:rsidR="00F77741" w:rsidRPr="001C6447" w:rsidRDefault="00DA0C2D" w:rsidP="001C6447">
                      <w:pPr>
                        <w:pStyle w:val="Textonotapie"/>
                        <w:ind w:left="709"/>
                        <w:jc w:val="right"/>
                        <w:rPr>
                          <w:rFonts w:asciiTheme="minorHAnsi" w:hAnsiTheme="minorHAnsi" w:cs="Arial"/>
                          <w:sz w:val="18"/>
                          <w:szCs w:val="18"/>
                          <w:lang w:val="es-ES"/>
                        </w:rPr>
                      </w:pPr>
                      <w:r w:rsidRPr="001C6447">
                        <w:rPr>
                          <w:rStyle w:val="Refdenotaalpie"/>
                          <w:rFonts w:asciiTheme="minorHAnsi" w:hAnsiTheme="minorHAnsi" w:cs="Arial"/>
                          <w:sz w:val="18"/>
                          <w:szCs w:val="18"/>
                        </w:rPr>
                        <w:footnoteRef/>
                      </w:r>
                      <w:r w:rsidR="00176735" w:rsidRPr="001C6447">
                        <w:rPr>
                          <w:rFonts w:asciiTheme="minorHAnsi" w:hAnsiTheme="minorHAnsi" w:cs="Arial"/>
                          <w:sz w:val="18"/>
                          <w:szCs w:val="18"/>
                          <w:lang w:val="es-ES"/>
                        </w:rPr>
                        <w:t xml:space="preserve"> </w:t>
                      </w:r>
                      <w:r w:rsidR="001C6447" w:rsidRPr="001C6447">
                        <w:rPr>
                          <w:rFonts w:asciiTheme="minorHAnsi" w:hAnsiTheme="minorHAnsi"/>
                          <w:sz w:val="18"/>
                          <w:szCs w:val="18"/>
                          <w:lang w:val="es-ES_tradnl"/>
                        </w:rPr>
                        <w:t>Maestrante de la Escuela de Postgrado en Economía de la UNMSM – Lima, Perú (soledadmiriam1@yahoo.com</w:t>
                      </w:r>
                      <w:proofErr w:type="gramStart"/>
                      <w:r w:rsidR="001C6447" w:rsidRPr="001C6447">
                        <w:rPr>
                          <w:rFonts w:asciiTheme="minorHAnsi" w:hAnsiTheme="minorHAnsi"/>
                          <w:sz w:val="18"/>
                          <w:szCs w:val="18"/>
                          <w:lang w:val="es-ES_tradnl"/>
                        </w:rPr>
                        <w:t>)</w:t>
                      </w:r>
                      <w:r w:rsidR="003206D7" w:rsidRPr="001C6447">
                        <w:rPr>
                          <w:rFonts w:asciiTheme="minorHAnsi" w:hAnsiTheme="minorHAnsi" w:cs="Arial"/>
                          <w:sz w:val="18"/>
                          <w:szCs w:val="18"/>
                        </w:rPr>
                        <w:t>E</w:t>
                      </w:r>
                      <w:proofErr w:type="gramEnd"/>
                      <w:r w:rsidR="003206D7" w:rsidRPr="001C6447">
                        <w:rPr>
                          <w:rFonts w:asciiTheme="minorHAnsi" w:hAnsiTheme="minorHAnsi" w:cs="Arial"/>
                          <w:sz w:val="18"/>
                          <w:szCs w:val="18"/>
                        </w:rPr>
                        <w:t>-</w:t>
                      </w:r>
                      <w:r w:rsidR="00EE7AC2" w:rsidRPr="001C6447">
                        <w:rPr>
                          <w:rFonts w:asciiTheme="minorHAnsi" w:hAnsiTheme="minorHAnsi" w:cs="Arial"/>
                          <w:sz w:val="18"/>
                          <w:szCs w:val="18"/>
                        </w:rPr>
                        <w:t>mail:</w:t>
                      </w:r>
                      <w:r w:rsidR="00F77741" w:rsidRPr="001C6447">
                        <w:rPr>
                          <w:rFonts w:asciiTheme="minorHAnsi" w:hAnsiTheme="minorHAnsi" w:cs="Arial"/>
                          <w:sz w:val="18"/>
                          <w:szCs w:val="18"/>
                        </w:rPr>
                        <w:t xml:space="preserve"> </w:t>
                      </w:r>
                      <w:hyperlink r:id="rId11" w:history="1">
                        <w:r w:rsidR="00176735" w:rsidRPr="001C6447">
                          <w:rPr>
                            <w:rStyle w:val="Hipervnculo"/>
                            <w:rFonts w:asciiTheme="minorHAnsi" w:hAnsiTheme="minorHAnsi" w:cs="Arial"/>
                            <w:sz w:val="18"/>
                            <w:szCs w:val="18"/>
                          </w:rPr>
                          <w:t>guardadolopez@comunidad.unam.mx</w:t>
                        </w:r>
                      </w:hyperlink>
                    </w:p>
                    <w:p w:rsidR="00F77741" w:rsidRPr="008D253B" w:rsidRDefault="00F77741" w:rsidP="00F77741">
                      <w:pPr>
                        <w:rPr>
                          <w:rFonts w:ascii="Arial" w:eastAsia="Times New Roman" w:hAnsi="Arial" w:cs="Arial"/>
                          <w:color w:val="000000"/>
                          <w:sz w:val="19"/>
                          <w:szCs w:val="19"/>
                          <w:lang w:eastAsia="es-ES"/>
                        </w:rPr>
                      </w:pPr>
                      <w:r>
                        <w:rPr>
                          <w:rFonts w:ascii="Arial" w:eastAsia="Times New Roman" w:hAnsi="Arial" w:cs="Arial"/>
                          <w:color w:val="000000"/>
                          <w:sz w:val="19"/>
                          <w:szCs w:val="19"/>
                          <w:lang w:val="es-ES" w:eastAsia="es-ES"/>
                        </w:rPr>
                        <w:fldChar w:fldCharType="begin"/>
                      </w:r>
                      <w:r w:rsidRPr="008D253B">
                        <w:rPr>
                          <w:rFonts w:ascii="Arial" w:eastAsia="Times New Roman" w:hAnsi="Arial" w:cs="Arial"/>
                          <w:color w:val="000000"/>
                          <w:sz w:val="19"/>
                          <w:szCs w:val="19"/>
                          <w:lang w:eastAsia="es-ES"/>
                        </w:rPr>
                        <w:instrText xml:space="preserve"> HYPERLINK "mailto:</w:instrText>
                      </w:r>
                      <w:r w:rsidRPr="008D253B">
                        <w:rPr>
                          <w:rFonts w:ascii="Arial" w:eastAsia="Times New Roman" w:hAnsi="Arial" w:cs="Arial"/>
                          <w:color w:val="000000"/>
                          <w:sz w:val="19"/>
                          <w:szCs w:val="19"/>
                          <w:lang w:eastAsia="es-ES"/>
                        </w:rPr>
                        <w:br/>
                        <w:instrText>irismvelezos@gmail.com</w:instrText>
                      </w:r>
                    </w:p>
                    <w:p w:rsidR="00F77741" w:rsidRPr="008D253B" w:rsidRDefault="00F77741" w:rsidP="00F77741">
                      <w:pPr>
                        <w:rPr>
                          <w:rStyle w:val="Hipervnculo"/>
                          <w:rFonts w:ascii="Arial" w:eastAsia="Times New Roman" w:hAnsi="Arial" w:cs="Arial"/>
                          <w:sz w:val="19"/>
                          <w:szCs w:val="19"/>
                          <w:lang w:eastAsia="es-ES"/>
                        </w:rPr>
                      </w:pPr>
                      <w:r w:rsidRPr="008D253B">
                        <w:rPr>
                          <w:rFonts w:ascii="Arial" w:eastAsia="Times New Roman" w:hAnsi="Arial" w:cs="Arial"/>
                          <w:color w:val="000000"/>
                          <w:sz w:val="19"/>
                          <w:szCs w:val="19"/>
                          <w:lang w:eastAsia="es-ES"/>
                        </w:rPr>
                        <w:instrText xml:space="preserve">" </w:instrText>
                      </w:r>
                      <w:r>
                        <w:rPr>
                          <w:rFonts w:ascii="Arial" w:eastAsia="Times New Roman" w:hAnsi="Arial" w:cs="Arial"/>
                          <w:color w:val="000000"/>
                          <w:sz w:val="19"/>
                          <w:szCs w:val="19"/>
                          <w:lang w:val="es-ES" w:eastAsia="es-ES"/>
                        </w:rPr>
                        <w:fldChar w:fldCharType="separate"/>
                      </w:r>
                    </w:p>
                    <w:p w:rsidR="00BC63C3" w:rsidRPr="008D253B" w:rsidRDefault="00F77741" w:rsidP="00C3715F">
                      <w:pPr>
                        <w:tabs>
                          <w:tab w:val="left" w:pos="8647"/>
                        </w:tabs>
                        <w:rPr>
                          <w:rFonts w:ascii="Arial" w:hAnsi="Arial" w:cs="Arial"/>
                          <w:sz w:val="18"/>
                          <w:szCs w:val="18"/>
                        </w:rPr>
                      </w:pPr>
                      <w:r>
                        <w:rPr>
                          <w:rFonts w:ascii="Arial" w:eastAsia="Times New Roman" w:hAnsi="Arial" w:cs="Arial"/>
                          <w:color w:val="000000"/>
                          <w:sz w:val="19"/>
                          <w:szCs w:val="19"/>
                          <w:lang w:val="es-ES" w:eastAsia="es-ES"/>
                        </w:rPr>
                        <w:fldChar w:fldCharType="end"/>
                      </w:r>
                    </w:p>
                    <w:p w:rsidR="00EE7AC2" w:rsidRPr="008D253B" w:rsidRDefault="00EE7AC2" w:rsidP="00C3715F">
                      <w:pPr>
                        <w:tabs>
                          <w:tab w:val="left" w:pos="8647"/>
                        </w:tabs>
                        <w:rPr>
                          <w:rFonts w:ascii="Arial" w:hAnsi="Arial" w:cs="Arial"/>
                          <w:sz w:val="24"/>
                          <w:szCs w:val="24"/>
                        </w:rPr>
                      </w:pPr>
                    </w:p>
                    <w:p w:rsidR="00EE7AC2" w:rsidRPr="008D253B" w:rsidRDefault="00EE7AC2" w:rsidP="00C3715F">
                      <w:pPr>
                        <w:tabs>
                          <w:tab w:val="left" w:pos="8647"/>
                        </w:tabs>
                        <w:rPr>
                          <w:rFonts w:ascii="Arial" w:hAnsi="Arial" w:cs="Arial"/>
                          <w:sz w:val="24"/>
                          <w:szCs w:val="24"/>
                        </w:rPr>
                      </w:pPr>
                    </w:p>
                    <w:p w:rsidR="00EE7AC2" w:rsidRPr="008D253B" w:rsidRDefault="00EE7AC2" w:rsidP="00C3715F">
                      <w:pPr>
                        <w:tabs>
                          <w:tab w:val="left" w:pos="8647"/>
                        </w:tabs>
                        <w:rPr>
                          <w:rFonts w:ascii="Arial" w:hAnsi="Arial" w:cs="Arial"/>
                          <w:sz w:val="24"/>
                          <w:szCs w:val="24"/>
                        </w:rPr>
                      </w:pPr>
                    </w:p>
                    <w:p w:rsidR="00EE7AC2" w:rsidRPr="008D253B" w:rsidRDefault="00EE7AC2" w:rsidP="00C3715F">
                      <w:pPr>
                        <w:tabs>
                          <w:tab w:val="left" w:pos="8647"/>
                        </w:tabs>
                        <w:rPr>
                          <w:rFonts w:ascii="Arial" w:hAnsi="Arial" w:cs="Arial"/>
                          <w:sz w:val="24"/>
                          <w:szCs w:val="24"/>
                        </w:rPr>
                      </w:pPr>
                    </w:p>
                    <w:p w:rsidR="00EE7AC2" w:rsidRPr="008D253B" w:rsidRDefault="00EE7AC2" w:rsidP="00C3715F">
                      <w:pPr>
                        <w:tabs>
                          <w:tab w:val="left" w:pos="8647"/>
                        </w:tabs>
                        <w:rPr>
                          <w:rFonts w:ascii="Arial" w:hAnsi="Arial" w:cs="Arial"/>
                          <w:b/>
                          <w:color w:val="A6A6A6"/>
                        </w:rPr>
                      </w:pPr>
                    </w:p>
                    <w:p w:rsidR="00BC63C3" w:rsidRPr="008D253B" w:rsidRDefault="00BC63C3" w:rsidP="00411DDB">
                      <w:pPr>
                        <w:tabs>
                          <w:tab w:val="left" w:pos="8647"/>
                        </w:tabs>
                        <w:jc w:val="right"/>
                        <w:rPr>
                          <w:rFonts w:ascii="Arial" w:hAnsi="Arial" w:cs="Arial"/>
                          <w:b/>
                          <w:color w:val="A6A6A6"/>
                          <w:sz w:val="28"/>
                        </w:rPr>
                      </w:pPr>
                      <w:r w:rsidRPr="008D253B">
                        <w:rPr>
                          <w:rFonts w:ascii="Arial" w:hAnsi="Arial" w:cs="Arial"/>
                          <w:b/>
                          <w:color w:val="A6A6A6"/>
                          <w:sz w:val="28"/>
                        </w:rPr>
                        <w:t xml:space="preserve"> </w:t>
                      </w:r>
                    </w:p>
                  </w:txbxContent>
                </v:textbox>
              </v:roundrect>
            </w:pict>
          </mc:Fallback>
        </mc:AlternateContent>
      </w:r>
    </w:p>
    <w:p w:rsidR="0006598B" w:rsidRPr="0080578F" w:rsidRDefault="000172F6" w:rsidP="000172F6">
      <w:pPr>
        <w:tabs>
          <w:tab w:val="center" w:pos="4844"/>
          <w:tab w:val="right" w:pos="9688"/>
        </w:tabs>
        <w:rPr>
          <w:rFonts w:ascii="Arial" w:hAnsi="Arial" w:cs="Arial"/>
          <w:b/>
          <w:sz w:val="28"/>
          <w:szCs w:val="28"/>
          <w:lang w:val="en-US"/>
        </w:rPr>
      </w:pPr>
      <w:r w:rsidRPr="0080578F">
        <w:rPr>
          <w:rFonts w:ascii="Arial" w:hAnsi="Arial" w:cs="Arial"/>
          <w:b/>
          <w:sz w:val="28"/>
          <w:szCs w:val="28"/>
          <w:lang w:val="en-US"/>
        </w:rPr>
        <w:tab/>
      </w:r>
      <w:r w:rsidR="0006598B" w:rsidRPr="0080578F">
        <w:rPr>
          <w:rFonts w:ascii="Arial" w:hAnsi="Arial" w:cs="Arial"/>
          <w:b/>
          <w:sz w:val="28"/>
          <w:szCs w:val="28"/>
          <w:lang w:val="en-US"/>
        </w:rPr>
        <w:t xml:space="preserve"> </w:t>
      </w:r>
    </w:p>
    <w:p w:rsidR="001613BA" w:rsidRPr="0080578F" w:rsidRDefault="001613BA" w:rsidP="001613BA">
      <w:pPr>
        <w:tabs>
          <w:tab w:val="left" w:pos="8647"/>
        </w:tabs>
        <w:spacing w:after="0" w:line="240" w:lineRule="auto"/>
        <w:contextualSpacing/>
        <w:jc w:val="right"/>
        <w:rPr>
          <w:rFonts w:ascii="Arial" w:hAnsi="Arial" w:cs="Arial"/>
          <w:b/>
          <w:color w:val="A6A6A6"/>
          <w:sz w:val="24"/>
          <w:szCs w:val="24"/>
          <w:lang w:val="en-US"/>
        </w:rPr>
        <w:sectPr w:rsidR="001613BA" w:rsidRPr="0080578F" w:rsidSect="001C6447">
          <w:headerReference w:type="even" r:id="rId12"/>
          <w:headerReference w:type="default" r:id="rId13"/>
          <w:footerReference w:type="even" r:id="rId14"/>
          <w:footerReference w:type="default" r:id="rId15"/>
          <w:headerReference w:type="first" r:id="rId16"/>
          <w:footerReference w:type="first" r:id="rId17"/>
          <w:pgSz w:w="12240" w:h="15840" w:code="1"/>
          <w:pgMar w:top="1418" w:right="1134" w:bottom="1134" w:left="1418" w:header="709" w:footer="709" w:gutter="0"/>
          <w:pgNumType w:start="50"/>
          <w:cols w:space="708"/>
          <w:titlePg/>
          <w:docGrid w:linePitch="360"/>
        </w:sectPr>
      </w:pPr>
    </w:p>
    <w:p w:rsidR="001613BA" w:rsidRPr="001C6447" w:rsidRDefault="001C6447" w:rsidP="001613BA">
      <w:pPr>
        <w:tabs>
          <w:tab w:val="left" w:pos="8647"/>
        </w:tabs>
        <w:spacing w:after="0" w:line="240" w:lineRule="auto"/>
        <w:contextualSpacing/>
        <w:jc w:val="right"/>
        <w:rPr>
          <w:rFonts w:asciiTheme="minorHAnsi" w:hAnsiTheme="minorHAnsi" w:cs="Arial"/>
          <w:b/>
          <w:sz w:val="20"/>
          <w:szCs w:val="20"/>
        </w:rPr>
        <w:sectPr w:rsidR="001613BA" w:rsidRPr="001C6447" w:rsidSect="00C0010E">
          <w:footnotePr>
            <w:pos w:val="beneathText"/>
          </w:footnotePr>
          <w:type w:val="continuous"/>
          <w:pgSz w:w="12240" w:h="15840" w:code="1"/>
          <w:pgMar w:top="1418" w:right="1467" w:bottom="1134" w:left="1418" w:header="709" w:footer="709" w:gutter="0"/>
          <w:cols w:space="708"/>
          <w:docGrid w:linePitch="360"/>
        </w:sectPr>
      </w:pPr>
      <w:r w:rsidRPr="001C6447">
        <w:rPr>
          <w:rFonts w:asciiTheme="minorHAnsi" w:hAnsiTheme="minorHAnsi"/>
          <w:b/>
          <w:lang w:val="es-ES_tradnl"/>
        </w:rPr>
        <w:lastRenderedPageBreak/>
        <w:t xml:space="preserve">Econ. Soledad Miriam Acosta </w:t>
      </w:r>
      <w:proofErr w:type="spellStart"/>
      <w:r w:rsidRPr="001C6447">
        <w:rPr>
          <w:rFonts w:asciiTheme="minorHAnsi" w:hAnsiTheme="minorHAnsi"/>
          <w:b/>
          <w:lang w:val="es-ES_tradnl"/>
        </w:rPr>
        <w:t>Atoccza</w:t>
      </w:r>
      <w:proofErr w:type="spellEnd"/>
      <w:r w:rsidRPr="001C6447">
        <w:rPr>
          <w:rFonts w:asciiTheme="minorHAnsi" w:hAnsiTheme="minorHAnsi"/>
          <w:b/>
          <w:lang w:val="es-ES_tradnl"/>
        </w:rPr>
        <w:t xml:space="preserve"> </w:t>
      </w:r>
      <w:r w:rsidR="00C0010E" w:rsidRPr="001C6447">
        <w:rPr>
          <w:rStyle w:val="Refdenotaalpie"/>
          <w:rFonts w:asciiTheme="minorHAnsi" w:hAnsiTheme="minorHAnsi"/>
          <w:b/>
          <w:sz w:val="20"/>
          <w:szCs w:val="20"/>
        </w:rPr>
        <w:footnoteReference w:id="1"/>
      </w:r>
      <w:r w:rsidR="008D253B" w:rsidRPr="001C6447">
        <w:rPr>
          <w:rFonts w:asciiTheme="minorHAnsi" w:hAnsiTheme="minorHAnsi" w:cs="Arial"/>
          <w:b/>
          <w:sz w:val="20"/>
          <w:szCs w:val="20"/>
        </w:rPr>
        <w:t xml:space="preserve"> </w:t>
      </w:r>
    </w:p>
    <w:p w:rsidR="001613BA" w:rsidRPr="001E4056" w:rsidRDefault="001613BA" w:rsidP="001613BA">
      <w:pPr>
        <w:pStyle w:val="Ttulo2"/>
        <w:spacing w:before="0" w:line="240" w:lineRule="auto"/>
        <w:ind w:left="544"/>
        <w:rPr>
          <w:rFonts w:ascii="Arial" w:hAnsi="Arial" w:cs="Arial"/>
          <w:color w:val="auto"/>
          <w:sz w:val="20"/>
          <w:szCs w:val="20"/>
          <w:lang w:val="es-ES"/>
        </w:rPr>
      </w:pPr>
    </w:p>
    <w:p w:rsidR="001613BA" w:rsidRPr="001E4056" w:rsidRDefault="001613BA" w:rsidP="001613BA">
      <w:pPr>
        <w:pStyle w:val="Ttulo2"/>
        <w:spacing w:before="0" w:line="240" w:lineRule="auto"/>
        <w:ind w:left="544"/>
        <w:rPr>
          <w:rFonts w:ascii="Arial" w:hAnsi="Arial" w:cs="Arial"/>
          <w:color w:val="auto"/>
          <w:sz w:val="20"/>
          <w:szCs w:val="20"/>
          <w:lang w:val="es-ES"/>
        </w:rPr>
      </w:pPr>
    </w:p>
    <w:p w:rsidR="001613BA" w:rsidRPr="001E4056" w:rsidRDefault="001613BA" w:rsidP="001613BA">
      <w:pPr>
        <w:pStyle w:val="Ttulo2"/>
        <w:spacing w:before="0" w:line="240" w:lineRule="auto"/>
        <w:ind w:left="544"/>
        <w:rPr>
          <w:rFonts w:ascii="Arial" w:hAnsi="Arial" w:cs="Arial"/>
          <w:color w:val="auto"/>
          <w:sz w:val="20"/>
          <w:szCs w:val="20"/>
          <w:lang w:val="es-ES"/>
        </w:rPr>
      </w:pPr>
    </w:p>
    <w:p w:rsidR="001613BA" w:rsidRPr="001E4056" w:rsidRDefault="001613BA" w:rsidP="001613BA">
      <w:pPr>
        <w:pStyle w:val="Ttulo2"/>
        <w:spacing w:before="0" w:line="240" w:lineRule="auto"/>
        <w:ind w:left="544"/>
        <w:rPr>
          <w:rFonts w:ascii="Arial" w:hAnsi="Arial" w:cs="Arial"/>
          <w:color w:val="auto"/>
          <w:sz w:val="20"/>
          <w:szCs w:val="20"/>
          <w:lang w:val="es-ES"/>
        </w:rPr>
      </w:pPr>
    </w:p>
    <w:p w:rsidR="001613BA" w:rsidRPr="001E4056" w:rsidRDefault="001613BA" w:rsidP="001613BA">
      <w:pPr>
        <w:pStyle w:val="Ttulo2"/>
        <w:spacing w:before="0" w:line="240" w:lineRule="auto"/>
        <w:ind w:left="544"/>
        <w:rPr>
          <w:rFonts w:ascii="Arial" w:hAnsi="Arial" w:cs="Arial"/>
          <w:color w:val="auto"/>
          <w:sz w:val="20"/>
          <w:szCs w:val="20"/>
          <w:lang w:val="es-ES"/>
        </w:rPr>
      </w:pPr>
    </w:p>
    <w:p w:rsidR="00EE7AC2" w:rsidRDefault="00EE7AC2" w:rsidP="00DE785A">
      <w:pPr>
        <w:pStyle w:val="Ttulo2"/>
        <w:spacing w:before="0" w:line="240" w:lineRule="auto"/>
        <w:ind w:left="284"/>
        <w:rPr>
          <w:rFonts w:ascii="Arial" w:hAnsi="Arial" w:cs="Arial"/>
          <w:b w:val="0"/>
          <w:color w:val="auto"/>
          <w:sz w:val="16"/>
          <w:szCs w:val="16"/>
          <w:lang w:val="es-ES"/>
        </w:rPr>
      </w:pPr>
    </w:p>
    <w:p w:rsidR="00EE7AC2" w:rsidRDefault="00EE7AC2" w:rsidP="00DE785A">
      <w:pPr>
        <w:pStyle w:val="Ttulo2"/>
        <w:spacing w:before="0" w:line="240" w:lineRule="auto"/>
        <w:ind w:left="284"/>
        <w:rPr>
          <w:rFonts w:ascii="Arial" w:hAnsi="Arial" w:cs="Arial"/>
          <w:b w:val="0"/>
          <w:color w:val="auto"/>
          <w:sz w:val="16"/>
          <w:szCs w:val="16"/>
          <w:lang w:val="es-ES"/>
        </w:rPr>
      </w:pPr>
    </w:p>
    <w:p w:rsidR="00EE7AC2" w:rsidRDefault="00EE7AC2" w:rsidP="00DE785A">
      <w:pPr>
        <w:pStyle w:val="Ttulo2"/>
        <w:spacing w:before="0" w:line="240" w:lineRule="auto"/>
        <w:ind w:left="284"/>
        <w:rPr>
          <w:rFonts w:ascii="Arial" w:hAnsi="Arial" w:cs="Arial"/>
          <w:b w:val="0"/>
          <w:color w:val="auto"/>
          <w:sz w:val="16"/>
          <w:szCs w:val="16"/>
          <w:lang w:val="es-ES"/>
        </w:rPr>
      </w:pPr>
    </w:p>
    <w:p w:rsidR="00EE7AC2" w:rsidRDefault="00EE7AC2" w:rsidP="00DE785A">
      <w:pPr>
        <w:pStyle w:val="Ttulo2"/>
        <w:spacing w:before="0" w:line="240" w:lineRule="auto"/>
        <w:ind w:left="284"/>
        <w:rPr>
          <w:rFonts w:ascii="Arial" w:hAnsi="Arial" w:cs="Arial"/>
          <w:b w:val="0"/>
          <w:color w:val="auto"/>
          <w:sz w:val="16"/>
          <w:szCs w:val="16"/>
          <w:lang w:val="es-ES"/>
        </w:rPr>
      </w:pPr>
    </w:p>
    <w:p w:rsidR="001613BA" w:rsidRPr="003D5E72" w:rsidRDefault="00EE7AC2" w:rsidP="00DE785A">
      <w:pPr>
        <w:pStyle w:val="Ttulo2"/>
        <w:spacing w:before="0" w:line="240" w:lineRule="auto"/>
        <w:ind w:left="284"/>
        <w:rPr>
          <w:rFonts w:ascii="Arial" w:hAnsi="Arial" w:cs="Arial"/>
          <w:b w:val="0"/>
          <w:color w:val="auto"/>
          <w:sz w:val="14"/>
          <w:szCs w:val="14"/>
          <w:lang w:val="es-ES"/>
        </w:rPr>
      </w:pPr>
      <w:r>
        <w:rPr>
          <w:rFonts w:ascii="Arial" w:hAnsi="Arial" w:cs="Arial"/>
          <w:b w:val="0"/>
          <w:color w:val="auto"/>
          <w:sz w:val="16"/>
          <w:szCs w:val="16"/>
          <w:lang w:val="es-ES"/>
        </w:rPr>
        <w:tab/>
      </w:r>
      <w:r w:rsidR="002555DA" w:rsidRPr="003D5E72">
        <w:rPr>
          <w:rFonts w:ascii="Arial" w:hAnsi="Arial" w:cs="Arial"/>
          <w:b w:val="0"/>
          <w:color w:val="auto"/>
          <w:sz w:val="14"/>
          <w:szCs w:val="14"/>
          <w:lang w:val="es-ES"/>
        </w:rPr>
        <w:t>Recibido</w:t>
      </w:r>
      <w:r w:rsidRPr="003D5E72">
        <w:rPr>
          <w:rFonts w:ascii="Arial" w:hAnsi="Arial" w:cs="Arial"/>
          <w:b w:val="0"/>
          <w:color w:val="auto"/>
          <w:sz w:val="14"/>
          <w:szCs w:val="14"/>
          <w:lang w:val="es-ES"/>
        </w:rPr>
        <w:t xml:space="preserve"> </w:t>
      </w:r>
      <w:r w:rsidR="001C6447">
        <w:rPr>
          <w:rFonts w:ascii="Arial" w:hAnsi="Arial" w:cs="Arial"/>
          <w:b w:val="0"/>
          <w:color w:val="auto"/>
          <w:sz w:val="14"/>
          <w:szCs w:val="14"/>
          <w:lang w:val="es-ES"/>
        </w:rPr>
        <w:t>Abril</w:t>
      </w:r>
      <w:r w:rsidR="00F77741">
        <w:rPr>
          <w:rFonts w:ascii="Arial" w:hAnsi="Arial" w:cs="Arial"/>
          <w:b w:val="0"/>
          <w:color w:val="auto"/>
          <w:sz w:val="14"/>
          <w:szCs w:val="14"/>
          <w:lang w:val="es-ES"/>
        </w:rPr>
        <w:t xml:space="preserve"> de 2017</w:t>
      </w:r>
      <w:r w:rsidR="002555DA" w:rsidRPr="003D5E72">
        <w:rPr>
          <w:rFonts w:ascii="Arial" w:hAnsi="Arial" w:cs="Arial"/>
          <w:b w:val="0"/>
          <w:color w:val="auto"/>
          <w:sz w:val="14"/>
          <w:szCs w:val="14"/>
          <w:lang w:val="es-ES"/>
        </w:rPr>
        <w:t xml:space="preserve"> - A</w:t>
      </w:r>
      <w:r w:rsidRPr="003D5E72">
        <w:rPr>
          <w:rFonts w:ascii="Arial" w:hAnsi="Arial" w:cs="Arial"/>
          <w:b w:val="0"/>
          <w:color w:val="auto"/>
          <w:sz w:val="14"/>
          <w:szCs w:val="14"/>
          <w:lang w:val="es-ES"/>
        </w:rPr>
        <w:t>probado</w:t>
      </w:r>
      <w:r w:rsidR="00176735">
        <w:rPr>
          <w:rFonts w:ascii="Arial" w:hAnsi="Arial" w:cs="Arial"/>
          <w:b w:val="0"/>
          <w:color w:val="auto"/>
          <w:sz w:val="14"/>
          <w:szCs w:val="14"/>
          <w:lang w:val="es-ES"/>
        </w:rPr>
        <w:t xml:space="preserve"> Enero 2018</w:t>
      </w:r>
      <w:r w:rsidR="002555DA" w:rsidRPr="003D5E72">
        <w:rPr>
          <w:rFonts w:ascii="Arial" w:hAnsi="Arial" w:cs="Arial"/>
          <w:b w:val="0"/>
          <w:color w:val="auto"/>
          <w:sz w:val="14"/>
          <w:szCs w:val="14"/>
          <w:lang w:val="es-ES"/>
        </w:rPr>
        <w:t>.</w:t>
      </w:r>
    </w:p>
    <w:p w:rsidR="000172F6" w:rsidRPr="001613BA" w:rsidRDefault="000172F6" w:rsidP="000172F6">
      <w:pPr>
        <w:jc w:val="both"/>
        <w:rPr>
          <w:rFonts w:ascii="Arial" w:hAnsi="Arial" w:cs="Arial"/>
          <w:b/>
          <w:sz w:val="20"/>
          <w:szCs w:val="28"/>
          <w:lang w:val="es-ES"/>
        </w:rPr>
      </w:pPr>
    </w:p>
    <w:p w:rsidR="000172F6" w:rsidRPr="001613BA" w:rsidRDefault="00A67E01" w:rsidP="00A67E01">
      <w:pPr>
        <w:tabs>
          <w:tab w:val="left" w:pos="3654"/>
        </w:tabs>
        <w:jc w:val="both"/>
        <w:rPr>
          <w:rFonts w:ascii="Arial" w:hAnsi="Arial" w:cs="Arial"/>
          <w:b/>
          <w:sz w:val="20"/>
          <w:szCs w:val="28"/>
          <w:lang w:val="es-ES"/>
        </w:rPr>
      </w:pPr>
      <w:r w:rsidRPr="001613BA">
        <w:rPr>
          <w:rFonts w:ascii="Arial" w:hAnsi="Arial" w:cs="Arial"/>
          <w:b/>
          <w:sz w:val="20"/>
          <w:szCs w:val="28"/>
          <w:lang w:val="es-ES"/>
        </w:rPr>
        <w:tab/>
      </w:r>
    </w:p>
    <w:p w:rsidR="006725B6" w:rsidRDefault="006725B6" w:rsidP="000172F6">
      <w:pPr>
        <w:spacing w:line="240" w:lineRule="auto"/>
        <w:jc w:val="both"/>
        <w:rPr>
          <w:rFonts w:ascii="Arial" w:hAnsi="Arial" w:cs="Arial"/>
          <w:b/>
          <w:sz w:val="20"/>
          <w:szCs w:val="28"/>
          <w:lang w:val="es-ES"/>
        </w:rPr>
      </w:pPr>
    </w:p>
    <w:p w:rsidR="006725B6" w:rsidRDefault="00E87B59" w:rsidP="00E87B59">
      <w:pPr>
        <w:tabs>
          <w:tab w:val="left" w:pos="6629"/>
        </w:tabs>
        <w:spacing w:line="240" w:lineRule="auto"/>
        <w:jc w:val="both"/>
        <w:rPr>
          <w:rFonts w:ascii="Arial" w:hAnsi="Arial" w:cs="Arial"/>
          <w:b/>
          <w:sz w:val="20"/>
          <w:szCs w:val="28"/>
          <w:lang w:val="es-ES"/>
        </w:rPr>
      </w:pPr>
      <w:r>
        <w:rPr>
          <w:rFonts w:ascii="Arial" w:hAnsi="Arial" w:cs="Arial"/>
          <w:b/>
          <w:sz w:val="20"/>
          <w:szCs w:val="28"/>
          <w:lang w:val="es-ES"/>
        </w:rPr>
        <w:tab/>
      </w:r>
    </w:p>
    <w:p w:rsidR="006725B6" w:rsidRDefault="006725B6" w:rsidP="000172F6">
      <w:pPr>
        <w:spacing w:line="240" w:lineRule="auto"/>
        <w:jc w:val="both"/>
        <w:rPr>
          <w:rFonts w:ascii="Arial" w:hAnsi="Arial" w:cs="Arial"/>
          <w:b/>
          <w:sz w:val="20"/>
          <w:szCs w:val="28"/>
          <w:lang w:val="es-ES"/>
        </w:rPr>
      </w:pPr>
    </w:p>
    <w:p w:rsidR="006725B6" w:rsidRDefault="008E4924" w:rsidP="008E4924">
      <w:pPr>
        <w:tabs>
          <w:tab w:val="left" w:pos="3852"/>
        </w:tabs>
        <w:spacing w:line="240" w:lineRule="auto"/>
        <w:jc w:val="both"/>
        <w:rPr>
          <w:rFonts w:ascii="Arial" w:hAnsi="Arial" w:cs="Arial"/>
          <w:b/>
          <w:sz w:val="20"/>
          <w:szCs w:val="28"/>
          <w:lang w:val="es-ES"/>
        </w:rPr>
      </w:pPr>
      <w:r>
        <w:rPr>
          <w:rFonts w:ascii="Arial" w:hAnsi="Arial" w:cs="Arial"/>
          <w:b/>
          <w:sz w:val="20"/>
          <w:szCs w:val="28"/>
          <w:lang w:val="es-ES"/>
        </w:rPr>
        <w:tab/>
      </w:r>
    </w:p>
    <w:p w:rsidR="003D5E72" w:rsidRDefault="003D5E72" w:rsidP="000172F6">
      <w:pPr>
        <w:spacing w:line="240" w:lineRule="auto"/>
        <w:jc w:val="both"/>
        <w:rPr>
          <w:rFonts w:ascii="Arial" w:hAnsi="Arial" w:cs="Arial"/>
          <w:b/>
          <w:sz w:val="20"/>
          <w:szCs w:val="28"/>
          <w:lang w:val="es-ES"/>
        </w:rPr>
      </w:pPr>
    </w:p>
    <w:p w:rsidR="003D5E72" w:rsidRDefault="00176735" w:rsidP="000172F6">
      <w:pPr>
        <w:spacing w:line="240" w:lineRule="auto"/>
        <w:jc w:val="both"/>
        <w:rPr>
          <w:rFonts w:ascii="Arial" w:hAnsi="Arial" w:cs="Arial"/>
          <w:b/>
          <w:sz w:val="20"/>
          <w:szCs w:val="28"/>
          <w:lang w:val="es-ES"/>
        </w:rPr>
      </w:pPr>
      <w:r>
        <w:rPr>
          <w:rFonts w:ascii="Arial" w:hAnsi="Arial" w:cs="Arial"/>
          <w:b/>
          <w:sz w:val="20"/>
          <w:szCs w:val="28"/>
          <w:lang w:val="es-ES"/>
        </w:rPr>
        <w:br w:type="page"/>
      </w:r>
    </w:p>
    <w:p w:rsidR="00411DDB" w:rsidRDefault="00411DDB" w:rsidP="00C10F8E">
      <w:pPr>
        <w:spacing w:line="300" w:lineRule="auto"/>
        <w:jc w:val="both"/>
        <w:rPr>
          <w:rFonts w:ascii="Arial" w:hAnsi="Arial" w:cs="Arial"/>
          <w:b/>
          <w:sz w:val="20"/>
          <w:szCs w:val="28"/>
          <w:lang w:val="es-ES"/>
        </w:rPr>
      </w:pPr>
    </w:p>
    <w:p w:rsidR="000E0B39" w:rsidRPr="00994498" w:rsidRDefault="000E0B39" w:rsidP="00C10F8E">
      <w:pPr>
        <w:spacing w:line="300" w:lineRule="auto"/>
        <w:jc w:val="both"/>
        <w:rPr>
          <w:rFonts w:ascii="Arial" w:hAnsi="Arial" w:cs="Arial"/>
          <w:b/>
          <w:sz w:val="20"/>
          <w:szCs w:val="28"/>
        </w:rPr>
        <w:sectPr w:rsidR="000E0B39" w:rsidRPr="00994498" w:rsidSect="00C0010E">
          <w:type w:val="continuous"/>
          <w:pgSz w:w="12240" w:h="15840" w:code="1"/>
          <w:pgMar w:top="1418" w:right="1467" w:bottom="1134" w:left="1418" w:header="709" w:footer="709" w:gutter="0"/>
          <w:cols w:space="708"/>
          <w:docGrid w:linePitch="360"/>
        </w:sectPr>
      </w:pPr>
    </w:p>
    <w:p w:rsidR="001A05DA" w:rsidRPr="00176735" w:rsidRDefault="000E0B39" w:rsidP="00AF1B9C">
      <w:pPr>
        <w:spacing w:line="360" w:lineRule="auto"/>
        <w:jc w:val="both"/>
        <w:rPr>
          <w:rFonts w:ascii="Arial" w:hAnsi="Arial" w:cs="Arial"/>
          <w:b/>
          <w:sz w:val="24"/>
          <w:szCs w:val="24"/>
        </w:rPr>
      </w:pPr>
      <w:r w:rsidRPr="00994498">
        <w:rPr>
          <w:noProof/>
          <w:lang w:eastAsia="es-PE"/>
        </w:rPr>
        <w:lastRenderedPageBreak/>
        <mc:AlternateContent>
          <mc:Choice Requires="wps">
            <w:drawing>
              <wp:inline distT="0" distB="0" distL="0" distR="0" wp14:anchorId="557A5981" wp14:editId="51C88354">
                <wp:extent cx="1666875" cy="342900"/>
                <wp:effectExtent l="57150" t="19050" r="85725" b="95250"/>
                <wp:docPr id="11" name="Rectángulo redondead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875" cy="342900"/>
                        </a:xfrm>
                        <a:prstGeom prst="roundRect">
                          <a:avLst/>
                        </a:prstGeom>
                        <a:ln>
                          <a:solidFill>
                            <a:schemeClr val="tx2">
                              <a:lumMod val="60000"/>
                              <a:lumOff val="40000"/>
                            </a:schemeClr>
                          </a:solidFill>
                        </a:ln>
                      </wps:spPr>
                      <wps:style>
                        <a:lnRef idx="1">
                          <a:schemeClr val="accent1"/>
                        </a:lnRef>
                        <a:fillRef idx="3">
                          <a:schemeClr val="accent1"/>
                        </a:fillRef>
                        <a:effectRef idx="2">
                          <a:schemeClr val="accent1"/>
                        </a:effectRef>
                        <a:fontRef idx="minor">
                          <a:schemeClr val="lt1"/>
                        </a:fontRef>
                      </wps:style>
                      <wps:txbx>
                        <w:txbxContent>
                          <w:p w:rsidR="000E0B39" w:rsidRPr="004F730C" w:rsidRDefault="000E0B39" w:rsidP="000E0B39">
                            <w:pPr>
                              <w:jc w:val="center"/>
                              <w:rPr>
                                <w:rFonts w:ascii="Arial" w:hAnsi="Arial" w:cs="Arial"/>
                                <w:b/>
                                <w:color w:val="FFFFFF" w:themeColor="background1"/>
                              </w:rPr>
                            </w:pPr>
                            <w:r>
                              <w:rPr>
                                <w:rFonts w:ascii="Arial" w:hAnsi="Arial" w:cs="Arial"/>
                                <w:b/>
                                <w:color w:val="FFFFFF" w:themeColor="background1"/>
                              </w:rPr>
                              <w:t>RESUMEN</w:t>
                            </w:r>
                          </w:p>
                          <w:p w:rsidR="000E0B39" w:rsidRDefault="000E0B39" w:rsidP="000E0B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ángulo redondeado 12" o:spid="_x0000_s1027" style="width:131.25pt;height: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" fillcolor="#254163 [1636]" strokecolor="#548dd4 [1951]">
                <v:fill color2="#4477b6 [3012]" rotate="t" angle="180" colors="0 #2c5d98;52429f #3c7bc7;1 #3a7ccb" focus="100%" type="gradient">
                  <o:fill v:ext="view" type="gradientUnscaled"/>
                </v:fill>
                <v:shadow on="t" color="black" opacity="22937f" origin=",.5" offset="0,.63889mm"/>
                <v:path arrowok="t"/>
                <v:textbox>
                  <w:txbxContent>
                    <w:p w:rsidR="000E0B39" w:rsidRPr="004F730C" w:rsidRDefault="000E0B39" w:rsidP="000E0B39">
                      <w:pPr>
                        <w:jc w:val="center"/>
                        <w:rPr>
                          <w:rFonts w:ascii="Arial" w:hAnsi="Arial" w:cs="Arial"/>
                          <w:b/>
                          <w:color w:val="FFFFFF" w:themeColor="background1"/>
                        </w:rPr>
                      </w:pPr>
                      <w:r>
                        <w:rPr>
                          <w:rFonts w:ascii="Arial" w:hAnsi="Arial" w:cs="Arial"/>
                          <w:b/>
                          <w:color w:val="FFFFFF" w:themeColor="background1"/>
                        </w:rPr>
                        <w:t>RESUMEN</w:t>
                      </w:r>
                    </w:p>
                    <w:p w:rsidR="000E0B39" w:rsidRDefault="000E0B39" w:rsidP="000E0B39">
                      <w:pPr>
                        <w:jc w:val="center"/>
                      </w:pPr>
                    </w:p>
                  </w:txbxContent>
                </v:textbox>
                <w10:anchorlock/>
              </v:roundrect>
            </w:pict>
          </mc:Fallback>
        </mc:AlternateContent>
      </w:r>
    </w:p>
    <w:p w:rsidR="00B039DB" w:rsidRPr="001C6447" w:rsidRDefault="00824C0F" w:rsidP="001C6447">
      <w:pPr>
        <w:spacing w:line="360" w:lineRule="auto"/>
        <w:jc w:val="both"/>
        <w:rPr>
          <w:rFonts w:ascii="Arial" w:hAnsi="Arial" w:cs="Arial"/>
          <w:sz w:val="24"/>
          <w:szCs w:val="24"/>
        </w:rPr>
      </w:pPr>
      <w:r w:rsidRPr="001C6447">
        <w:rPr>
          <w:rFonts w:ascii="Arial" w:hAnsi="Arial" w:cs="Arial"/>
          <w:sz w:val="24"/>
          <w:szCs w:val="24"/>
        </w:rPr>
        <w:tab/>
      </w:r>
      <w:r w:rsidR="00B039DB" w:rsidRPr="001C6447">
        <w:rPr>
          <w:rFonts w:ascii="Arial" w:hAnsi="Arial" w:cs="Arial"/>
          <w:sz w:val="24"/>
          <w:szCs w:val="24"/>
        </w:rPr>
        <w:t xml:space="preserve">El Municipio de Porto Alegre a finales de la década de los 80 puso en marcha un programa de gobierno cuya finalidad era atender las necesidades reales de cada barrio y lo describió como “Presupuesto Participativo”. Asimismo, en el Perú se realizaron prácticas similares de planeamiento, ejecución presupuestaria y de proyectos que promovió la participación de la población dentro del marco de la Ley Nº 28056 y su Reglamento; sin embargo, existieron limitaciones respecto del cumplimiento de acuerdos por parte de la autoridad edil y otros factores externos. Al respecto el Ministerio de Economía replanteo la normativa como Presupuesto Participativo basado en Resultados para garantizar mejoras en la calidad de vida de la población más necesitada. En este sentido, en el distrito de Comas departamento de Lima, los proyectos priorizados en el marco de la mencionada Ley, no han contribuido sustancialmente con los objetivos del Plan de Desarrollo Concertado del distrito, tal como lo refleja los resultados de la encuesta aplicada, que señala la existencia de un gran </w:t>
      </w:r>
      <w:r w:rsidR="00B039DB" w:rsidRPr="001C6447">
        <w:rPr>
          <w:rFonts w:ascii="Arial" w:hAnsi="Arial" w:cs="Arial"/>
          <w:sz w:val="24"/>
          <w:szCs w:val="24"/>
        </w:rPr>
        <w:lastRenderedPageBreak/>
        <w:t>porcentaje de población que desconoce sobre Presupuesto Participativo y pocos reconocen que los beneficiará y que es útil para realizar fortalecimiento de capacidades, obras, proyectos, entre otros tipos de naturaleza de inversión; motivo por el cual la gestión Municipal debe propiciar el desarrollo y crecimiento del distrito haciéndose necesario  articular esfuerzos con diversas entidades privadas que vienen contribuyendo en el gobierno nacional, regional y local en determinados casos.</w:t>
      </w:r>
    </w:p>
    <w:p w:rsidR="00B039DB" w:rsidRPr="001C6447" w:rsidRDefault="00B039DB" w:rsidP="001C6447">
      <w:pPr>
        <w:spacing w:line="360" w:lineRule="auto"/>
        <w:jc w:val="both"/>
        <w:rPr>
          <w:rFonts w:ascii="Arial" w:hAnsi="Arial" w:cs="Arial"/>
          <w:sz w:val="24"/>
          <w:szCs w:val="24"/>
        </w:rPr>
      </w:pPr>
    </w:p>
    <w:p w:rsidR="00B039DB" w:rsidRPr="001C6447" w:rsidRDefault="00B039DB" w:rsidP="001C6447">
      <w:pPr>
        <w:spacing w:line="360" w:lineRule="auto"/>
        <w:jc w:val="both"/>
        <w:rPr>
          <w:rFonts w:ascii="Arial" w:hAnsi="Arial" w:cs="Arial"/>
          <w:b/>
          <w:vanish/>
          <w:sz w:val="24"/>
          <w:szCs w:val="24"/>
        </w:rPr>
      </w:pPr>
    </w:p>
    <w:p w:rsidR="00B039DB" w:rsidRPr="001C6447" w:rsidRDefault="00B039DB" w:rsidP="001C6447">
      <w:pPr>
        <w:spacing w:line="360" w:lineRule="auto"/>
        <w:jc w:val="both"/>
        <w:rPr>
          <w:rFonts w:ascii="Arial" w:hAnsi="Arial" w:cs="Arial"/>
          <w:sz w:val="24"/>
          <w:szCs w:val="24"/>
        </w:rPr>
      </w:pPr>
      <w:r w:rsidRPr="001C6447">
        <w:rPr>
          <w:rFonts w:ascii="Arial" w:hAnsi="Arial" w:cs="Arial"/>
          <w:b/>
          <w:sz w:val="24"/>
          <w:szCs w:val="24"/>
        </w:rPr>
        <w:t>PALABRAS CLAVES:</w:t>
      </w:r>
      <w:r w:rsidRPr="001C6447">
        <w:rPr>
          <w:rFonts w:ascii="Arial" w:hAnsi="Arial" w:cs="Arial"/>
          <w:sz w:val="24"/>
          <w:szCs w:val="24"/>
        </w:rPr>
        <w:t xml:space="preserve"> Presupuesto Participativo, Presupuesto Participativo basado en Resultados, Plan de Desarrollo Concertado, Desarrollo-crecimiento.</w:t>
      </w:r>
    </w:p>
    <w:p w:rsidR="000E0B39" w:rsidRPr="00C820E4" w:rsidRDefault="000E0B39" w:rsidP="001C6447">
      <w:pPr>
        <w:spacing w:line="360" w:lineRule="auto"/>
        <w:jc w:val="both"/>
        <w:rPr>
          <w:b/>
        </w:rPr>
      </w:pPr>
    </w:p>
    <w:p w:rsidR="00250734" w:rsidRPr="001C6447" w:rsidRDefault="000E0B39" w:rsidP="001C6447">
      <w:pPr>
        <w:spacing w:line="300" w:lineRule="auto"/>
        <w:jc w:val="both"/>
        <w:rPr>
          <w:rFonts w:ascii="Arial" w:hAnsi="Arial" w:cs="Arial"/>
          <w:lang w:val="es-PR"/>
        </w:rPr>
      </w:pPr>
      <w:r w:rsidRPr="00994498">
        <w:rPr>
          <w:noProof/>
          <w:lang w:eastAsia="es-PE"/>
        </w:rPr>
        <mc:AlternateContent>
          <mc:Choice Requires="wps">
            <w:drawing>
              <wp:inline distT="0" distB="0" distL="0" distR="0" wp14:anchorId="5EA4A571" wp14:editId="6D6BD742">
                <wp:extent cx="1666875" cy="342900"/>
                <wp:effectExtent l="57150" t="19050" r="85725" b="95250"/>
                <wp:docPr id="24" name="Rectángulo redondead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875" cy="342900"/>
                        </a:xfrm>
                        <a:prstGeom prst="roundRect">
                          <a:avLst/>
                        </a:prstGeom>
                        <a:ln/>
                      </wps:spPr>
                      <wps:style>
                        <a:lnRef idx="1">
                          <a:schemeClr val="accent1"/>
                        </a:lnRef>
                        <a:fillRef idx="3">
                          <a:schemeClr val="accent1"/>
                        </a:fillRef>
                        <a:effectRef idx="2">
                          <a:schemeClr val="accent1"/>
                        </a:effectRef>
                        <a:fontRef idx="minor">
                          <a:schemeClr val="lt1"/>
                        </a:fontRef>
                      </wps:style>
                      <wps:txbx>
                        <w:txbxContent>
                          <w:p w:rsidR="000E0B39" w:rsidRPr="004F730C" w:rsidRDefault="000E0B39" w:rsidP="000E0B39">
                            <w:pPr>
                              <w:jc w:val="center"/>
                              <w:rPr>
                                <w:rFonts w:ascii="Arial" w:hAnsi="Arial" w:cs="Arial"/>
                                <w:b/>
                                <w:color w:val="FFFFFF" w:themeColor="background1"/>
                              </w:rPr>
                            </w:pPr>
                            <w:r w:rsidRPr="004F730C">
                              <w:rPr>
                                <w:rFonts w:ascii="Arial" w:hAnsi="Arial" w:cs="Arial"/>
                                <w:b/>
                                <w:color w:val="FFFFFF" w:themeColor="background1"/>
                              </w:rPr>
                              <w:t>ABSTRACT</w:t>
                            </w:r>
                          </w:p>
                          <w:p w:rsidR="000E0B39" w:rsidRDefault="000E0B39" w:rsidP="000E0B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_x0000_s1028" style="width:131.25pt;height: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" fillcolor="#254163 [1636]" strokecolor="#4579b8 [3044]">
                <v:fill color2="#4477b6 [3012]" rotate="t" angle="180" colors="0 #2c5d98;52429f #3c7bc7;1 #3a7ccb" focus="100%" type="gradient">
                  <o:fill v:ext="view" type="gradientUnscaled"/>
                </v:fill>
                <v:shadow on="t" color="black" opacity="22937f" origin=",.5" offset="0,.63889mm"/>
                <v:path arrowok="t"/>
                <v:textbox>
                  <w:txbxContent>
                    <w:p w:rsidR="000E0B39" w:rsidRPr="004F730C" w:rsidRDefault="000E0B39" w:rsidP="000E0B39">
                      <w:pPr>
                        <w:jc w:val="center"/>
                        <w:rPr>
                          <w:rFonts w:ascii="Arial" w:hAnsi="Arial" w:cs="Arial"/>
                          <w:b/>
                          <w:color w:val="FFFFFF" w:themeColor="background1"/>
                        </w:rPr>
                      </w:pPr>
                      <w:r w:rsidRPr="004F730C">
                        <w:rPr>
                          <w:rFonts w:ascii="Arial" w:hAnsi="Arial" w:cs="Arial"/>
                          <w:b/>
                          <w:color w:val="FFFFFF" w:themeColor="background1"/>
                        </w:rPr>
                        <w:t>ABSTRACT</w:t>
                      </w:r>
                    </w:p>
                    <w:p w:rsidR="000E0B39" w:rsidRDefault="000E0B39" w:rsidP="000E0B39">
                      <w:pPr>
                        <w:jc w:val="center"/>
                      </w:pPr>
                    </w:p>
                  </w:txbxContent>
                </v:textbox>
                <w10:anchorlock/>
              </v:roundrect>
            </w:pict>
          </mc:Fallback>
        </mc:AlternateContent>
      </w:r>
    </w:p>
    <w:p w:rsidR="00250734" w:rsidRPr="00DB6028" w:rsidRDefault="00250734" w:rsidP="00DB6028">
      <w:pPr>
        <w:spacing w:line="360" w:lineRule="auto"/>
        <w:ind w:firstLine="708"/>
        <w:jc w:val="both"/>
        <w:rPr>
          <w:rFonts w:ascii="Arial" w:hAnsi="Arial" w:cs="Arial"/>
          <w:sz w:val="24"/>
          <w:szCs w:val="24"/>
          <w:lang w:val="en-US"/>
        </w:rPr>
      </w:pPr>
      <w:r w:rsidRPr="00DB6028">
        <w:rPr>
          <w:rFonts w:ascii="Arial" w:hAnsi="Arial" w:cs="Arial"/>
          <w:sz w:val="24"/>
          <w:szCs w:val="24"/>
          <w:lang w:val="en-US"/>
        </w:rPr>
        <w:t xml:space="preserve">The Municipality of Porto Alegre at the end of the decade of the 80 launched a government program whose purpose was to meet the real needs of each neighborhood and described it as </w:t>
      </w:r>
      <w:r w:rsidRPr="00DB6028">
        <w:rPr>
          <w:rFonts w:ascii="Arial" w:hAnsi="Arial" w:cs="Arial"/>
          <w:sz w:val="24"/>
          <w:szCs w:val="24"/>
          <w:lang w:val="en-US"/>
        </w:rPr>
        <w:lastRenderedPageBreak/>
        <w:t xml:space="preserve">"Participative Budget". Likewise, similar </w:t>
      </w:r>
      <w:proofErr w:type="spellStart"/>
      <w:r w:rsidRPr="00DB6028">
        <w:rPr>
          <w:rFonts w:ascii="Arial" w:hAnsi="Arial" w:cs="Arial"/>
          <w:sz w:val="24"/>
          <w:szCs w:val="24"/>
          <w:lang w:val="en-US"/>
        </w:rPr>
        <w:t>planning</w:t>
      </w:r>
      <w:proofErr w:type="gramStart"/>
      <w:r w:rsidRPr="00DB6028">
        <w:rPr>
          <w:rFonts w:ascii="Arial" w:hAnsi="Arial" w:cs="Arial"/>
          <w:sz w:val="24"/>
          <w:szCs w:val="24"/>
          <w:lang w:val="en-US"/>
        </w:rPr>
        <w:t>,budget</w:t>
      </w:r>
      <w:proofErr w:type="spellEnd"/>
      <w:proofErr w:type="gramEnd"/>
      <w:r w:rsidRPr="00DB6028">
        <w:rPr>
          <w:rFonts w:ascii="Arial" w:hAnsi="Arial" w:cs="Arial"/>
          <w:sz w:val="24"/>
          <w:szCs w:val="24"/>
          <w:lang w:val="en-US"/>
        </w:rPr>
        <w:t xml:space="preserve"> execution and project implementation practices were carried out in Peru, which promoted the participation of the population within the framework of Law No. 28056 and its Regulations; However there were limitations regarding the compliance of agreements by the authority and other external factors. In this regard, the Ministry of Economy rethought the regulations as a Participative Budget based on Results, to guarantee improvements in the quality of life of the population most in need. In this sense, in the district of Comas department of Lima, projects prioritized under the aforementioned Law have not contributed substantially to the objectives of the district's Concerted Development Plan, as reflected in the results of the survey applied, Which indicates the existence of a large percentage of the population that does not know about the Participatory Budget and few recognize that it will benefit them and that it is useful for strengthening capacities, works, projects, among other types of investment nature; Which is why municipal management should foster the development and growth of the district, making it necessary to coordinate efforts </w:t>
      </w:r>
      <w:r w:rsidRPr="00DB6028">
        <w:rPr>
          <w:rFonts w:ascii="Arial" w:hAnsi="Arial" w:cs="Arial"/>
          <w:sz w:val="24"/>
          <w:szCs w:val="24"/>
          <w:lang w:val="en-US"/>
        </w:rPr>
        <w:lastRenderedPageBreak/>
        <w:t>with various private entities that have been contributing to the national, regional and local government in certain cases.</w:t>
      </w:r>
    </w:p>
    <w:p w:rsidR="00250734" w:rsidRPr="00DB6028" w:rsidRDefault="00250734" w:rsidP="00DB6028">
      <w:pPr>
        <w:spacing w:line="360" w:lineRule="auto"/>
        <w:jc w:val="both"/>
        <w:rPr>
          <w:rFonts w:ascii="Arial" w:hAnsi="Arial" w:cs="Arial"/>
          <w:sz w:val="24"/>
          <w:szCs w:val="24"/>
          <w:lang w:val="en-US"/>
        </w:rPr>
      </w:pPr>
    </w:p>
    <w:p w:rsidR="00250734" w:rsidRPr="00DB6028" w:rsidRDefault="00250734" w:rsidP="00DB6028">
      <w:pPr>
        <w:spacing w:line="360" w:lineRule="auto"/>
        <w:jc w:val="both"/>
        <w:rPr>
          <w:rFonts w:ascii="Arial" w:hAnsi="Arial" w:cs="Arial"/>
          <w:b/>
          <w:sz w:val="24"/>
          <w:szCs w:val="24"/>
          <w:lang w:val="en-US"/>
        </w:rPr>
      </w:pPr>
      <w:r w:rsidRPr="00DB6028">
        <w:rPr>
          <w:rFonts w:ascii="Arial" w:hAnsi="Arial" w:cs="Arial"/>
          <w:b/>
          <w:sz w:val="24"/>
          <w:szCs w:val="24"/>
          <w:lang w:val="en-US"/>
        </w:rPr>
        <w:t xml:space="preserve">KEYWORDS: </w:t>
      </w:r>
      <w:r w:rsidRPr="00DB6028">
        <w:rPr>
          <w:rFonts w:ascii="Arial" w:hAnsi="Arial" w:cs="Arial"/>
          <w:sz w:val="24"/>
          <w:szCs w:val="24"/>
          <w:lang w:val="en-US"/>
        </w:rPr>
        <w:t>Participatory budget, Results-based Participatory Budgeting, Concerted Development Plan, Development-growth.</w:t>
      </w:r>
    </w:p>
    <w:p w:rsidR="007E38DF" w:rsidRPr="00C820E4" w:rsidRDefault="007E38DF" w:rsidP="00250734">
      <w:pPr>
        <w:spacing w:before="240" w:after="240" w:line="360" w:lineRule="auto"/>
        <w:jc w:val="both"/>
        <w:rPr>
          <w:color w:val="212121"/>
          <w:highlight w:val="white"/>
          <w:lang w:val="en-US"/>
        </w:rPr>
      </w:pPr>
    </w:p>
    <w:p w:rsidR="00DC5D2F" w:rsidRDefault="00EE366B" w:rsidP="00EE366B">
      <w:pPr>
        <w:spacing w:line="300" w:lineRule="auto"/>
        <w:jc w:val="both"/>
        <w:rPr>
          <w:rFonts w:ascii="Arial" w:eastAsia="Arial" w:hAnsi="Arial" w:cs="Arial"/>
          <w:szCs w:val="24"/>
        </w:rPr>
      </w:pPr>
      <w:r w:rsidRPr="00994498">
        <w:rPr>
          <w:rFonts w:ascii="Arial" w:hAnsi="Arial" w:cs="Arial"/>
          <w:b/>
          <w:noProof/>
          <w:lang w:eastAsia="es-PE"/>
        </w:rPr>
        <mc:AlternateContent>
          <mc:Choice Requires="wps">
            <w:drawing>
              <wp:inline distT="0" distB="0" distL="0" distR="0" wp14:anchorId="02DADD1B" wp14:editId="21610BCF">
                <wp:extent cx="1638794" cy="321310"/>
                <wp:effectExtent l="57150" t="19050" r="76200" b="97790"/>
                <wp:docPr id="27" name="Rectángulo redondead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8794" cy="321310"/>
                        </a:xfrm>
                        <a:prstGeom prst="roundRect">
                          <a:avLst/>
                        </a:prstGeom>
                        <a:ln/>
                      </wps:spPr>
                      <wps:style>
                        <a:lnRef idx="1">
                          <a:schemeClr val="accent1"/>
                        </a:lnRef>
                        <a:fillRef idx="3">
                          <a:schemeClr val="accent1"/>
                        </a:fillRef>
                        <a:effectRef idx="2">
                          <a:schemeClr val="accent1"/>
                        </a:effectRef>
                        <a:fontRef idx="minor">
                          <a:schemeClr val="lt1"/>
                        </a:fontRef>
                      </wps:style>
                      <wps:txbx>
                        <w:txbxContent>
                          <w:p w:rsidR="00BC63C3" w:rsidRPr="004F730C" w:rsidRDefault="00401591" w:rsidP="00EE366B">
                            <w:pPr>
                              <w:jc w:val="center"/>
                              <w:rPr>
                                <w:rFonts w:ascii="Arial" w:hAnsi="Arial" w:cs="Arial"/>
                                <w:b/>
                                <w:color w:val="FFFFFF" w:themeColor="background1"/>
                              </w:rPr>
                            </w:pPr>
                            <w:r>
                              <w:rPr>
                                <w:rFonts w:ascii="Arial" w:hAnsi="Arial" w:cs="Arial"/>
                                <w:b/>
                                <w:color w:val="FFFFFF" w:themeColor="background1"/>
                              </w:rPr>
                              <w:t>INTRODUCCIÓ</w:t>
                            </w:r>
                            <w:r w:rsidR="00BC63C3">
                              <w:rPr>
                                <w:rFonts w:ascii="Arial" w:hAnsi="Arial" w:cs="Arial"/>
                                <w:b/>
                                <w:color w:val="FFFFFF" w:themeColor="background1"/>
                              </w:rPr>
                              <w:t>N</w:t>
                            </w:r>
                          </w:p>
                          <w:p w:rsidR="00BC63C3" w:rsidRDefault="00BC63C3" w:rsidP="00EE366B">
                            <w:pPr>
                              <w:jc w:val="center"/>
                            </w:pPr>
                            <w:r>
                              <w:t>cv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_x0000_s1029" style="width:129.05pt;height:25.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" fillcolor="#254163 [1636]" strokecolor="#4579b8 [3044]">
                <v:fill color2="#4477b6 [3012]" rotate="t" angle="180" colors="0 #2c5d98;52429f #3c7bc7;1 #3a7ccb" focus="100%" type="gradient">
                  <o:fill v:ext="view" type="gradientUnscaled"/>
                </v:fill>
                <v:shadow on="t" color="black" opacity="22937f" origin=",.5" offset="0,.63889mm"/>
                <v:path arrowok="t"/>
                <v:textbox>
                  <w:txbxContent>
                    <w:p w:rsidR="00BC63C3" w:rsidRPr="004F730C" w:rsidRDefault="00401591" w:rsidP="00EE366B">
                      <w:pPr>
                        <w:jc w:val="center"/>
                        <w:rPr>
                          <w:rFonts w:ascii="Arial" w:hAnsi="Arial" w:cs="Arial"/>
                          <w:b/>
                          <w:color w:val="FFFFFF" w:themeColor="background1"/>
                        </w:rPr>
                      </w:pPr>
                      <w:r>
                        <w:rPr>
                          <w:rFonts w:ascii="Arial" w:hAnsi="Arial" w:cs="Arial"/>
                          <w:b/>
                          <w:color w:val="FFFFFF" w:themeColor="background1"/>
                        </w:rPr>
                        <w:t>INTRODUCCIÓ</w:t>
                      </w:r>
                      <w:r w:rsidR="00BC63C3">
                        <w:rPr>
                          <w:rFonts w:ascii="Arial" w:hAnsi="Arial" w:cs="Arial"/>
                          <w:b/>
                          <w:color w:val="FFFFFF" w:themeColor="background1"/>
                        </w:rPr>
                        <w:t>N</w:t>
                      </w:r>
                    </w:p>
                    <w:p w:rsidR="00BC63C3" w:rsidRDefault="00BC63C3" w:rsidP="00EE366B">
                      <w:pPr>
                        <w:jc w:val="center"/>
                      </w:pPr>
                      <w:r>
                        <w:t>cv</w:t>
                      </w:r>
                    </w:p>
                  </w:txbxContent>
                </v:textbox>
                <w10:anchorlock/>
              </v:roundrect>
            </w:pict>
          </mc:Fallback>
        </mc:AlternateContent>
      </w:r>
    </w:p>
    <w:p w:rsidR="007E38DF" w:rsidRPr="00E84E65" w:rsidRDefault="007E38DF" w:rsidP="00E84E65">
      <w:pPr>
        <w:spacing w:after="0" w:line="360" w:lineRule="auto"/>
        <w:jc w:val="both"/>
        <w:rPr>
          <w:rFonts w:ascii="Arial" w:eastAsia="Arial" w:hAnsi="Arial" w:cs="Arial"/>
          <w:sz w:val="24"/>
          <w:szCs w:val="24"/>
        </w:rPr>
      </w:pPr>
    </w:p>
    <w:bookmarkEnd w:id="0"/>
    <w:p w:rsidR="008E40E3" w:rsidRPr="00DB6028" w:rsidRDefault="008E40E3" w:rsidP="00DB6028">
      <w:pPr>
        <w:spacing w:before="240" w:after="240" w:line="360" w:lineRule="auto"/>
        <w:ind w:firstLine="708"/>
        <w:jc w:val="both"/>
        <w:rPr>
          <w:rFonts w:ascii="Arial" w:hAnsi="Arial" w:cs="Arial"/>
          <w:sz w:val="24"/>
          <w:szCs w:val="24"/>
        </w:rPr>
      </w:pPr>
      <w:r w:rsidRPr="00DB6028">
        <w:rPr>
          <w:rFonts w:ascii="Arial" w:hAnsi="Arial" w:cs="Arial"/>
          <w:sz w:val="24"/>
          <w:szCs w:val="24"/>
        </w:rPr>
        <w:t xml:space="preserve">El desarrollo del proceso del Presupuesto Participativo en los Gobiernos Regionales y los Gobiernos Locales, se rigen mediante la Ley del Presupuesto Participativo, Ley Nº 28056, su modificatoria Ley Nº 29298, el Decreto Supremo Nº 097-2009-EF que precisa los criterios para delimitar proyectos de impacto regional, provincial y distrital, su reglamento aprobado por Decreto Supremo Nº 142-2009-EF y la Ley Nº 28411 - Ley del Sistema Nacional de Presupuesto, con la finalidad de que se tenga un impacto positivo en el bienestar de la población, motivo por el cual el Ministerio de Economía y Finanzas, </w:t>
      </w:r>
      <w:r w:rsidRPr="00DB6028">
        <w:rPr>
          <w:rFonts w:ascii="Arial" w:hAnsi="Arial" w:cs="Arial"/>
          <w:sz w:val="24"/>
          <w:szCs w:val="24"/>
        </w:rPr>
        <w:lastRenderedPageBreak/>
        <w:t>emitió el Instructivo para el Presupuesto Participativo Basado en Resultado Nº 001-2010-EF/76.01 aprobado mediante Resolución Directoral Nº 007-2010-EF/76.01.</w:t>
      </w:r>
    </w:p>
    <w:p w:rsidR="008E40E3" w:rsidRPr="00DB6028" w:rsidRDefault="008E40E3" w:rsidP="00DB6028">
      <w:pPr>
        <w:spacing w:before="240" w:after="240" w:line="360" w:lineRule="auto"/>
        <w:ind w:firstLine="708"/>
        <w:jc w:val="both"/>
        <w:rPr>
          <w:rFonts w:ascii="Arial" w:hAnsi="Arial" w:cs="Arial"/>
          <w:sz w:val="24"/>
          <w:szCs w:val="24"/>
          <w:lang w:val="es-ES"/>
        </w:rPr>
      </w:pPr>
      <w:r w:rsidRPr="00DB6028">
        <w:rPr>
          <w:rFonts w:ascii="Arial" w:hAnsi="Arial" w:cs="Arial"/>
          <w:sz w:val="24"/>
          <w:szCs w:val="24"/>
          <w:lang w:val="es-ES"/>
        </w:rPr>
        <w:t xml:space="preserve">En este contexto y ante la creciente demanda de múltiples necesidades básicas por parte de la población a nivel nacional, regional y local, nace el Presupuesto Participativo en adelante PP, siendo que la Dirección General de Presupuesto Público del Ministerio de Economía y Finanzas recoge la evolución e impacto del mismo en la presentación de “Presupuesto Participativo en el Perú y Principales Retos desde el Enfoque de Resultado”, presentando un </w:t>
      </w:r>
      <w:r w:rsidR="00DB6028" w:rsidRPr="00DB6028">
        <w:rPr>
          <w:rFonts w:ascii="Arial" w:hAnsi="Arial" w:cs="Arial"/>
          <w:sz w:val="24"/>
          <w:szCs w:val="24"/>
          <w:lang w:val="es-ES"/>
        </w:rPr>
        <w:t>diagnóstico</w:t>
      </w:r>
      <w:r w:rsidRPr="00DB6028">
        <w:rPr>
          <w:rFonts w:ascii="Arial" w:hAnsi="Arial" w:cs="Arial"/>
          <w:sz w:val="24"/>
          <w:szCs w:val="24"/>
          <w:lang w:val="es-ES"/>
        </w:rPr>
        <w:t xml:space="preserve"> sobre su implementación señalando entre otros aspectos, que todavía existen representantes del gobierno municipal con un escaso compromiso disminuyendo la posibilidad de que se genere efectos positivos para la población, la rendición de cuentas del PP no se muestra con transparencia y tampoco hay un interés de vigilar la misma por parte de comité responsable y de la sociedad; existe además grupos vulnerables con demandas insatisfechas que son excluidos; y que a pesar de que </w:t>
      </w:r>
      <w:r w:rsidRPr="00DB6028">
        <w:rPr>
          <w:rFonts w:ascii="Arial" w:hAnsi="Arial" w:cs="Arial"/>
          <w:sz w:val="24"/>
          <w:szCs w:val="24"/>
          <w:lang w:val="es-ES"/>
        </w:rPr>
        <w:lastRenderedPageBreak/>
        <w:t>los proyectos que fueron priorizados para el beneficio de la población, estos no se orientan en gran medida a los objetivos del Plan de Desarrollo Concertado, realizándose intervenciones de inversión aisladas con proyectos pequeños que demanda un presupuesto fraccionado.</w:t>
      </w:r>
    </w:p>
    <w:p w:rsidR="008E40E3" w:rsidRPr="00DB6028" w:rsidRDefault="008E40E3" w:rsidP="00DB6028">
      <w:pPr>
        <w:spacing w:before="240" w:after="240" w:line="360" w:lineRule="auto"/>
        <w:ind w:firstLine="360"/>
        <w:jc w:val="both"/>
        <w:rPr>
          <w:rFonts w:ascii="Arial" w:hAnsi="Arial" w:cs="Arial"/>
          <w:sz w:val="24"/>
          <w:szCs w:val="24"/>
        </w:rPr>
      </w:pPr>
      <w:r w:rsidRPr="00DB6028">
        <w:rPr>
          <w:rFonts w:ascii="Arial" w:hAnsi="Arial" w:cs="Arial"/>
          <w:sz w:val="24"/>
          <w:szCs w:val="24"/>
        </w:rPr>
        <w:t xml:space="preserve">Por otro lado, como análisis de las experiencias del PP en diferentes gobiernos locales y modificaciones normativas necesarias, se puede </w:t>
      </w:r>
      <w:r w:rsidR="001A7322" w:rsidRPr="00DB6028">
        <w:rPr>
          <w:rFonts w:ascii="Arial" w:hAnsi="Arial" w:cs="Arial"/>
          <w:sz w:val="24"/>
          <w:szCs w:val="24"/>
        </w:rPr>
        <w:t>observar</w:t>
      </w:r>
      <w:r w:rsidRPr="00DB6028">
        <w:rPr>
          <w:rFonts w:ascii="Arial" w:hAnsi="Arial" w:cs="Arial"/>
          <w:sz w:val="24"/>
          <w:szCs w:val="24"/>
        </w:rPr>
        <w:t xml:space="preserve"> que este presentó en sus inicios las siguientes debilidades:</w:t>
      </w:r>
    </w:p>
    <w:p w:rsidR="008E40E3" w:rsidRPr="00DB6028" w:rsidRDefault="008E40E3" w:rsidP="00DB6028">
      <w:pPr>
        <w:spacing w:before="240" w:after="240" w:line="360" w:lineRule="auto"/>
        <w:jc w:val="both"/>
        <w:rPr>
          <w:rFonts w:ascii="Arial" w:hAnsi="Arial" w:cs="Arial"/>
          <w:sz w:val="24"/>
          <w:szCs w:val="24"/>
        </w:rPr>
      </w:pPr>
    </w:p>
    <w:p w:rsidR="008E40E3" w:rsidRPr="00DB6028" w:rsidRDefault="008E40E3" w:rsidP="00DB6028">
      <w:pPr>
        <w:numPr>
          <w:ilvl w:val="0"/>
          <w:numId w:val="14"/>
        </w:numPr>
        <w:spacing w:before="240" w:after="240" w:line="360" w:lineRule="auto"/>
        <w:ind w:left="567"/>
        <w:jc w:val="both"/>
        <w:rPr>
          <w:rFonts w:ascii="Arial" w:hAnsi="Arial" w:cs="Arial"/>
          <w:sz w:val="24"/>
          <w:szCs w:val="24"/>
        </w:rPr>
      </w:pPr>
      <w:r w:rsidRPr="00DB6028">
        <w:rPr>
          <w:rFonts w:ascii="Arial" w:hAnsi="Arial" w:cs="Arial"/>
          <w:sz w:val="24"/>
          <w:szCs w:val="24"/>
        </w:rPr>
        <w:t>Las organizaciones de las municipalidades no estaban en la condición para asumir este nuevo marco normativo, en algunos casos no se ha superado.</w:t>
      </w:r>
    </w:p>
    <w:p w:rsidR="008E40E3" w:rsidRPr="00DB6028" w:rsidRDefault="008E40E3" w:rsidP="00DB6028">
      <w:pPr>
        <w:numPr>
          <w:ilvl w:val="0"/>
          <w:numId w:val="14"/>
        </w:numPr>
        <w:spacing w:before="240" w:after="240" w:line="360" w:lineRule="auto"/>
        <w:ind w:left="567"/>
        <w:jc w:val="both"/>
        <w:rPr>
          <w:rFonts w:ascii="Arial" w:hAnsi="Arial" w:cs="Arial"/>
          <w:sz w:val="24"/>
          <w:szCs w:val="24"/>
        </w:rPr>
      </w:pPr>
      <w:r w:rsidRPr="00DB6028">
        <w:rPr>
          <w:rFonts w:ascii="Arial" w:hAnsi="Arial" w:cs="Arial"/>
          <w:sz w:val="24"/>
          <w:szCs w:val="24"/>
        </w:rPr>
        <w:t>No se involucraron todos los actores de la sociedad, por falta de conocimiento y/o invitación lo cual es una constante actual.</w:t>
      </w:r>
    </w:p>
    <w:p w:rsidR="008E40E3" w:rsidRPr="00DB6028" w:rsidRDefault="008E40E3" w:rsidP="00DB6028">
      <w:pPr>
        <w:numPr>
          <w:ilvl w:val="0"/>
          <w:numId w:val="14"/>
        </w:numPr>
        <w:spacing w:before="240" w:after="240" w:line="360" w:lineRule="auto"/>
        <w:ind w:left="567"/>
        <w:jc w:val="both"/>
        <w:rPr>
          <w:rFonts w:ascii="Arial" w:hAnsi="Arial" w:cs="Arial"/>
          <w:sz w:val="24"/>
          <w:szCs w:val="24"/>
        </w:rPr>
      </w:pPr>
      <w:r w:rsidRPr="00DB6028">
        <w:rPr>
          <w:rFonts w:ascii="Arial" w:hAnsi="Arial" w:cs="Arial"/>
          <w:sz w:val="24"/>
          <w:szCs w:val="24"/>
        </w:rPr>
        <w:t xml:space="preserve">Los procesos realizados fueron lentos en sus inicios, hoy en día son más dinámicos en determinados aspectos (desarrollo de talleres en la fase de concertación y de </w:t>
      </w:r>
      <w:r w:rsidRPr="00DB6028">
        <w:rPr>
          <w:rFonts w:ascii="Arial" w:hAnsi="Arial" w:cs="Arial"/>
          <w:sz w:val="24"/>
          <w:szCs w:val="24"/>
        </w:rPr>
        <w:lastRenderedPageBreak/>
        <w:t>formalización de acuerdos y compromisos).</w:t>
      </w:r>
    </w:p>
    <w:p w:rsidR="008E40E3" w:rsidRPr="00DB6028" w:rsidRDefault="008E40E3" w:rsidP="00DB6028">
      <w:pPr>
        <w:numPr>
          <w:ilvl w:val="0"/>
          <w:numId w:val="16"/>
        </w:numPr>
        <w:spacing w:before="240" w:after="240" w:line="360" w:lineRule="auto"/>
        <w:ind w:left="567"/>
        <w:jc w:val="both"/>
        <w:rPr>
          <w:rFonts w:ascii="Arial" w:hAnsi="Arial" w:cs="Arial"/>
          <w:sz w:val="24"/>
          <w:szCs w:val="24"/>
        </w:rPr>
      </w:pPr>
      <w:r w:rsidRPr="00DB6028">
        <w:rPr>
          <w:rFonts w:ascii="Arial" w:hAnsi="Arial" w:cs="Arial"/>
          <w:sz w:val="24"/>
          <w:szCs w:val="24"/>
        </w:rPr>
        <w:t>Existencia de riesgos de burocratización de movimientos sociales, situación que se mantiene.</w:t>
      </w:r>
    </w:p>
    <w:p w:rsidR="008E40E3" w:rsidRPr="00DB6028" w:rsidRDefault="008E40E3" w:rsidP="00DB6028">
      <w:pPr>
        <w:numPr>
          <w:ilvl w:val="0"/>
          <w:numId w:val="16"/>
        </w:numPr>
        <w:spacing w:before="240" w:after="240" w:line="360" w:lineRule="auto"/>
        <w:ind w:left="567"/>
        <w:jc w:val="both"/>
        <w:rPr>
          <w:rFonts w:ascii="Arial" w:hAnsi="Arial" w:cs="Arial"/>
          <w:sz w:val="24"/>
          <w:szCs w:val="24"/>
        </w:rPr>
      </w:pPr>
      <w:r w:rsidRPr="00DB6028">
        <w:rPr>
          <w:rFonts w:ascii="Arial" w:hAnsi="Arial" w:cs="Arial"/>
          <w:sz w:val="24"/>
          <w:szCs w:val="24"/>
        </w:rPr>
        <w:t>El Estado controlaba los espacios de consulta; pero con la modificación a la normativa, los agente participantes tiene mayor participación y representatividad.</w:t>
      </w:r>
    </w:p>
    <w:p w:rsidR="008E40E3" w:rsidRPr="00DB6028" w:rsidRDefault="008E40E3" w:rsidP="00DB6028">
      <w:pPr>
        <w:numPr>
          <w:ilvl w:val="0"/>
          <w:numId w:val="16"/>
        </w:numPr>
        <w:spacing w:before="240" w:after="240" w:line="360" w:lineRule="auto"/>
        <w:ind w:left="567"/>
        <w:jc w:val="both"/>
        <w:rPr>
          <w:rFonts w:ascii="Arial" w:hAnsi="Arial" w:cs="Arial"/>
          <w:sz w:val="24"/>
          <w:szCs w:val="24"/>
        </w:rPr>
      </w:pPr>
      <w:r w:rsidRPr="00DB6028">
        <w:rPr>
          <w:rFonts w:ascii="Arial" w:hAnsi="Arial" w:cs="Arial"/>
          <w:sz w:val="24"/>
          <w:szCs w:val="24"/>
        </w:rPr>
        <w:t>El PP no era sinónimo de Desarrollo Sostenible; sin embargo, en la actualidad el ente rector MEF, aprobó el nuevo enfoque de  resultado del Presupuesto Participativo a fin de que tenga un mayor impacto y sostenibilidad en el desarrollo local, distrital, provincia, regional y nacional.</w:t>
      </w:r>
    </w:p>
    <w:p w:rsidR="008E40E3" w:rsidRPr="00DB6028" w:rsidRDefault="008E40E3" w:rsidP="00DB6028">
      <w:pPr>
        <w:spacing w:before="240" w:after="240" w:line="360" w:lineRule="auto"/>
        <w:jc w:val="both"/>
        <w:rPr>
          <w:rFonts w:ascii="Arial" w:hAnsi="Arial" w:cs="Arial"/>
          <w:sz w:val="24"/>
          <w:szCs w:val="24"/>
        </w:rPr>
      </w:pPr>
    </w:p>
    <w:p w:rsidR="008E40E3" w:rsidRPr="00DB6028" w:rsidRDefault="008E40E3" w:rsidP="00DB6028">
      <w:pPr>
        <w:spacing w:before="240" w:after="240" w:line="360" w:lineRule="auto"/>
        <w:jc w:val="both"/>
        <w:rPr>
          <w:rFonts w:ascii="Arial" w:hAnsi="Arial" w:cs="Arial"/>
          <w:sz w:val="24"/>
          <w:szCs w:val="24"/>
        </w:rPr>
      </w:pPr>
      <w:r w:rsidRPr="00DB6028">
        <w:rPr>
          <w:rFonts w:ascii="Arial" w:hAnsi="Arial" w:cs="Arial"/>
          <w:sz w:val="24"/>
          <w:szCs w:val="24"/>
        </w:rPr>
        <w:t>A también este proceso afrontó limitaciones, que no contribuyeron a incrementar el desarrollo local, siendo las siguientes:</w:t>
      </w:r>
    </w:p>
    <w:p w:rsidR="008E40E3" w:rsidRPr="00DB6028" w:rsidRDefault="008E40E3" w:rsidP="00DB6028">
      <w:pPr>
        <w:spacing w:before="240" w:after="240" w:line="360" w:lineRule="auto"/>
        <w:jc w:val="both"/>
        <w:rPr>
          <w:rFonts w:ascii="Arial" w:hAnsi="Arial" w:cs="Arial"/>
          <w:sz w:val="24"/>
          <w:szCs w:val="24"/>
        </w:rPr>
      </w:pPr>
    </w:p>
    <w:p w:rsidR="008E40E3" w:rsidRPr="00DB6028" w:rsidRDefault="008E40E3" w:rsidP="00DB6028">
      <w:pPr>
        <w:numPr>
          <w:ilvl w:val="0"/>
          <w:numId w:val="15"/>
        </w:numPr>
        <w:spacing w:before="240" w:after="240" w:line="360" w:lineRule="auto"/>
        <w:ind w:left="851"/>
        <w:jc w:val="both"/>
        <w:rPr>
          <w:rFonts w:ascii="Arial" w:hAnsi="Arial" w:cs="Arial"/>
          <w:sz w:val="24"/>
          <w:szCs w:val="24"/>
        </w:rPr>
      </w:pPr>
      <w:r w:rsidRPr="00DB6028">
        <w:rPr>
          <w:rFonts w:ascii="Arial" w:hAnsi="Arial" w:cs="Arial"/>
          <w:sz w:val="24"/>
          <w:szCs w:val="24"/>
        </w:rPr>
        <w:t xml:space="preserve">Se generó expectativas ante dicha oportunidad de PP; sin </w:t>
      </w:r>
      <w:r w:rsidRPr="00DB6028">
        <w:rPr>
          <w:rFonts w:ascii="Arial" w:hAnsi="Arial" w:cs="Arial"/>
          <w:sz w:val="24"/>
          <w:szCs w:val="24"/>
        </w:rPr>
        <w:lastRenderedPageBreak/>
        <w:t>embargo, las municipalidades no pudieron cumplirlas.</w:t>
      </w:r>
    </w:p>
    <w:p w:rsidR="008E40E3" w:rsidRPr="00DB6028" w:rsidRDefault="008E40E3" w:rsidP="00DB6028">
      <w:pPr>
        <w:numPr>
          <w:ilvl w:val="0"/>
          <w:numId w:val="15"/>
        </w:numPr>
        <w:spacing w:before="240" w:after="240" w:line="360" w:lineRule="auto"/>
        <w:ind w:left="851"/>
        <w:jc w:val="both"/>
        <w:rPr>
          <w:rFonts w:ascii="Arial" w:hAnsi="Arial" w:cs="Arial"/>
          <w:sz w:val="24"/>
          <w:szCs w:val="24"/>
        </w:rPr>
      </w:pPr>
      <w:r w:rsidRPr="00DB6028">
        <w:rPr>
          <w:rFonts w:ascii="Arial" w:hAnsi="Arial" w:cs="Arial"/>
          <w:sz w:val="24"/>
          <w:szCs w:val="24"/>
        </w:rPr>
        <w:t>Las estructuras de la entidad edil no estaban preparadas y el personal no fue suficientemente capacitado para dicho proceso.</w:t>
      </w:r>
    </w:p>
    <w:p w:rsidR="008E40E3" w:rsidRPr="00DB6028" w:rsidRDefault="008E40E3" w:rsidP="00DB6028">
      <w:pPr>
        <w:numPr>
          <w:ilvl w:val="0"/>
          <w:numId w:val="15"/>
        </w:numPr>
        <w:spacing w:before="240" w:after="240" w:line="360" w:lineRule="auto"/>
        <w:ind w:left="851"/>
        <w:jc w:val="both"/>
        <w:rPr>
          <w:rFonts w:ascii="Arial" w:hAnsi="Arial" w:cs="Arial"/>
          <w:sz w:val="24"/>
          <w:szCs w:val="24"/>
        </w:rPr>
      </w:pPr>
      <w:r w:rsidRPr="00DB6028">
        <w:rPr>
          <w:rFonts w:ascii="Arial" w:hAnsi="Arial" w:cs="Arial"/>
          <w:sz w:val="24"/>
          <w:szCs w:val="24"/>
        </w:rPr>
        <w:t>La estructura participativa del PP era solamente consultiva y no respondía a soluciones concretas de necesidades básicas de la población.</w:t>
      </w:r>
    </w:p>
    <w:p w:rsidR="008E40E3" w:rsidRPr="00DB6028" w:rsidRDefault="008E40E3" w:rsidP="00DB6028">
      <w:pPr>
        <w:numPr>
          <w:ilvl w:val="0"/>
          <w:numId w:val="15"/>
        </w:numPr>
        <w:spacing w:before="240" w:after="240" w:line="360" w:lineRule="auto"/>
        <w:ind w:left="851"/>
        <w:jc w:val="both"/>
        <w:rPr>
          <w:rFonts w:ascii="Arial" w:hAnsi="Arial" w:cs="Arial"/>
          <w:sz w:val="24"/>
          <w:szCs w:val="24"/>
        </w:rPr>
      </w:pPr>
      <w:r w:rsidRPr="00DB6028">
        <w:rPr>
          <w:rFonts w:ascii="Arial" w:hAnsi="Arial" w:cs="Arial"/>
          <w:sz w:val="24"/>
          <w:szCs w:val="24"/>
        </w:rPr>
        <w:t xml:space="preserve">Los procesos realizados eran lentos y burocratizados, lo cual insumía un mayor tiempo y esfuerzo. </w:t>
      </w:r>
    </w:p>
    <w:p w:rsidR="008E40E3" w:rsidRPr="00DB6028" w:rsidRDefault="008E40E3" w:rsidP="00DB6028">
      <w:pPr>
        <w:numPr>
          <w:ilvl w:val="0"/>
          <w:numId w:val="15"/>
        </w:numPr>
        <w:spacing w:before="240" w:after="240" w:line="360" w:lineRule="auto"/>
        <w:ind w:left="851"/>
        <w:jc w:val="both"/>
        <w:rPr>
          <w:rFonts w:ascii="Arial" w:hAnsi="Arial" w:cs="Arial"/>
          <w:sz w:val="24"/>
          <w:szCs w:val="24"/>
        </w:rPr>
      </w:pPr>
      <w:r w:rsidRPr="00DB6028">
        <w:rPr>
          <w:rFonts w:ascii="Arial" w:hAnsi="Arial" w:cs="Arial"/>
          <w:sz w:val="24"/>
          <w:szCs w:val="24"/>
        </w:rPr>
        <w:t>Los espacios de consulta a los agentes participantes eran controlados en muchos casos por el gobierno municipal.</w:t>
      </w:r>
    </w:p>
    <w:p w:rsidR="008E40E3" w:rsidRPr="00DB6028" w:rsidRDefault="008E40E3" w:rsidP="00DB6028">
      <w:pPr>
        <w:numPr>
          <w:ilvl w:val="0"/>
          <w:numId w:val="15"/>
        </w:numPr>
        <w:spacing w:before="240" w:after="240" w:line="360" w:lineRule="auto"/>
        <w:ind w:left="851"/>
        <w:jc w:val="both"/>
        <w:rPr>
          <w:rFonts w:ascii="Arial" w:hAnsi="Arial" w:cs="Arial"/>
          <w:sz w:val="24"/>
          <w:szCs w:val="24"/>
        </w:rPr>
      </w:pPr>
      <w:r w:rsidRPr="00DB6028">
        <w:rPr>
          <w:rFonts w:ascii="Arial" w:hAnsi="Arial" w:cs="Arial"/>
          <w:sz w:val="24"/>
          <w:szCs w:val="24"/>
        </w:rPr>
        <w:t>Al mantenerse un modelo económico de tipo</w:t>
      </w:r>
      <w:r w:rsidR="00561553" w:rsidRPr="00DB6028">
        <w:rPr>
          <w:rFonts w:ascii="Arial" w:hAnsi="Arial" w:cs="Arial"/>
          <w:sz w:val="24"/>
          <w:szCs w:val="24"/>
        </w:rPr>
        <w:t xml:space="preserve"> centralista,</w:t>
      </w:r>
      <w:r w:rsidRPr="00DB6028">
        <w:rPr>
          <w:rFonts w:ascii="Arial" w:hAnsi="Arial" w:cs="Arial"/>
          <w:sz w:val="24"/>
          <w:szCs w:val="24"/>
        </w:rPr>
        <w:t xml:space="preserve"> los PP  están destinados a administrar una pequeña parte de los recursos presupuestales.</w:t>
      </w:r>
    </w:p>
    <w:p w:rsidR="008E40E3" w:rsidRPr="00DB6028" w:rsidRDefault="008E40E3" w:rsidP="00DB6028">
      <w:pPr>
        <w:spacing w:before="240" w:after="240" w:line="360" w:lineRule="auto"/>
        <w:jc w:val="both"/>
        <w:rPr>
          <w:rFonts w:ascii="Arial" w:hAnsi="Arial" w:cs="Arial"/>
          <w:sz w:val="24"/>
          <w:szCs w:val="24"/>
        </w:rPr>
      </w:pPr>
    </w:p>
    <w:p w:rsidR="008E40E3" w:rsidRDefault="008E40E3" w:rsidP="00DB6028">
      <w:pPr>
        <w:spacing w:before="240" w:after="240" w:line="360" w:lineRule="auto"/>
        <w:ind w:firstLine="491"/>
        <w:jc w:val="both"/>
        <w:rPr>
          <w:rFonts w:ascii="Arial" w:hAnsi="Arial" w:cs="Arial"/>
          <w:sz w:val="24"/>
          <w:szCs w:val="24"/>
        </w:rPr>
      </w:pPr>
      <w:r w:rsidRPr="00DB6028">
        <w:rPr>
          <w:rFonts w:ascii="Arial" w:hAnsi="Arial" w:cs="Arial"/>
          <w:sz w:val="24"/>
          <w:szCs w:val="24"/>
        </w:rPr>
        <w:t xml:space="preserve">En este marco de la introducción la presente  investigación muestra la </w:t>
      </w:r>
      <w:r w:rsidRPr="00DB6028">
        <w:rPr>
          <w:rFonts w:ascii="Arial" w:hAnsi="Arial" w:cs="Arial"/>
          <w:sz w:val="24"/>
          <w:szCs w:val="24"/>
        </w:rPr>
        <w:lastRenderedPageBreak/>
        <w:t>experiencia del proceso del Presupuesto Participativo en el distrito de Comas desde el año 2009, siendo uno de los distritos de mayor población con 486 mil 977 habitantes, según el censo del 2007, está  ubicado en el Departamento y Provincia de Lima,  su distribución es de 50,8% mujeres y 49,2% hombres; y al 2015 el INEI estimó una la población de 524 mil 894 habitantes.  Asimismo, en el Mapa de Pobreza Provincial y Distrital  del año 2009 y 2013 publicado por el INEI, se observa que el 22.3 % de la población de Comas es pobre y el 1.1% está en pobreza extrema; porcentaje que decrece al 14.1%  para el año 2013. Así también en el cuadro precedente se puede notar que a pesar que la pobreza monetaria aumenta, la población con al menos una necesidad básica insatisfecha ha disminuido del año 2007 con relación al 2009.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5"/>
        <w:gridCol w:w="699"/>
        <w:gridCol w:w="727"/>
      </w:tblGrid>
      <w:tr w:rsidR="00DB6028" w:rsidRPr="00451D05" w:rsidTr="00D43C06">
        <w:tc>
          <w:tcPr>
            <w:tcW w:w="4814" w:type="dxa"/>
            <w:gridSpan w:val="3"/>
            <w:tcBorders>
              <w:top w:val="nil"/>
              <w:left w:val="nil"/>
              <w:bottom w:val="single" w:sz="4" w:space="0" w:color="000000"/>
              <w:right w:val="nil"/>
            </w:tcBorders>
          </w:tcPr>
          <w:p w:rsidR="00DB6028" w:rsidRPr="00DB6028" w:rsidRDefault="00DB6028" w:rsidP="00D43C06">
            <w:pPr>
              <w:jc w:val="center"/>
              <w:rPr>
                <w:rFonts w:ascii="Times New Roman" w:hAnsi="Times New Roman"/>
                <w:sz w:val="20"/>
                <w:szCs w:val="20"/>
              </w:rPr>
            </w:pPr>
            <w:r w:rsidRPr="00DB6028">
              <w:rPr>
                <w:rFonts w:ascii="Times New Roman" w:hAnsi="Times New Roman"/>
                <w:sz w:val="20"/>
                <w:szCs w:val="20"/>
              </w:rPr>
              <w:t>Comas: Pobreza pon NBI, 2007-2009</w:t>
            </w:r>
          </w:p>
        </w:tc>
      </w:tr>
      <w:tr w:rsidR="00DB6028" w:rsidRPr="00451D05" w:rsidTr="00D43C06">
        <w:tc>
          <w:tcPr>
            <w:tcW w:w="3369" w:type="dxa"/>
            <w:tcBorders>
              <w:top w:val="single" w:sz="4" w:space="0" w:color="000000"/>
              <w:bottom w:val="single" w:sz="4" w:space="0" w:color="000000"/>
              <w:right w:val="nil"/>
            </w:tcBorders>
            <w:shd w:val="pct20" w:color="auto" w:fill="auto"/>
          </w:tcPr>
          <w:p w:rsidR="00DB6028" w:rsidRPr="00451D05" w:rsidRDefault="00DB6028" w:rsidP="00D43C06">
            <w:pPr>
              <w:jc w:val="center"/>
              <w:rPr>
                <w:rFonts w:ascii="Arial" w:hAnsi="Arial" w:cs="Arial"/>
                <w:b/>
                <w:sz w:val="14"/>
                <w:szCs w:val="14"/>
              </w:rPr>
            </w:pPr>
            <w:r w:rsidRPr="00451D05">
              <w:rPr>
                <w:rFonts w:ascii="Arial" w:hAnsi="Arial" w:cs="Arial"/>
                <w:b/>
                <w:sz w:val="14"/>
                <w:szCs w:val="14"/>
              </w:rPr>
              <w:t>Incidencia</w:t>
            </w:r>
          </w:p>
        </w:tc>
        <w:tc>
          <w:tcPr>
            <w:tcW w:w="708" w:type="dxa"/>
            <w:tcBorders>
              <w:top w:val="single" w:sz="4" w:space="0" w:color="000000"/>
              <w:left w:val="nil"/>
              <w:bottom w:val="single" w:sz="4" w:space="0" w:color="000000"/>
              <w:right w:val="nil"/>
            </w:tcBorders>
            <w:shd w:val="pct20" w:color="auto" w:fill="auto"/>
          </w:tcPr>
          <w:p w:rsidR="00DB6028" w:rsidRPr="00451D05" w:rsidRDefault="00DB6028" w:rsidP="00D43C06">
            <w:pPr>
              <w:jc w:val="center"/>
              <w:rPr>
                <w:rFonts w:ascii="Arial" w:hAnsi="Arial" w:cs="Arial"/>
                <w:b/>
                <w:sz w:val="14"/>
                <w:szCs w:val="14"/>
              </w:rPr>
            </w:pPr>
            <w:r w:rsidRPr="00451D05">
              <w:rPr>
                <w:rFonts w:ascii="Arial" w:hAnsi="Arial" w:cs="Arial"/>
                <w:b/>
                <w:sz w:val="14"/>
                <w:szCs w:val="14"/>
              </w:rPr>
              <w:t>2007</w:t>
            </w:r>
          </w:p>
        </w:tc>
        <w:tc>
          <w:tcPr>
            <w:tcW w:w="737" w:type="dxa"/>
            <w:tcBorders>
              <w:top w:val="single" w:sz="4" w:space="0" w:color="000000"/>
              <w:left w:val="nil"/>
              <w:bottom w:val="single" w:sz="4" w:space="0" w:color="000000"/>
            </w:tcBorders>
            <w:shd w:val="pct20" w:color="auto" w:fill="auto"/>
          </w:tcPr>
          <w:p w:rsidR="00DB6028" w:rsidRPr="00451D05" w:rsidRDefault="00DB6028" w:rsidP="00D43C06">
            <w:pPr>
              <w:jc w:val="center"/>
              <w:rPr>
                <w:rFonts w:ascii="Arial" w:hAnsi="Arial" w:cs="Arial"/>
                <w:b/>
                <w:sz w:val="14"/>
                <w:szCs w:val="14"/>
              </w:rPr>
            </w:pPr>
            <w:r w:rsidRPr="00451D05">
              <w:rPr>
                <w:rFonts w:ascii="Arial" w:hAnsi="Arial" w:cs="Arial"/>
                <w:b/>
                <w:sz w:val="14"/>
                <w:szCs w:val="14"/>
              </w:rPr>
              <w:t>2009</w:t>
            </w:r>
          </w:p>
        </w:tc>
      </w:tr>
      <w:tr w:rsidR="00DB6028" w:rsidRPr="00451D05" w:rsidTr="00D43C06">
        <w:tc>
          <w:tcPr>
            <w:tcW w:w="3369" w:type="dxa"/>
            <w:tcBorders>
              <w:top w:val="single" w:sz="4" w:space="0" w:color="000000"/>
              <w:bottom w:val="single" w:sz="4" w:space="0" w:color="000000"/>
              <w:right w:val="nil"/>
            </w:tcBorders>
          </w:tcPr>
          <w:p w:rsidR="00DB6028" w:rsidRPr="00451D05" w:rsidRDefault="00DB6028" w:rsidP="00D43C06">
            <w:pPr>
              <w:rPr>
                <w:rFonts w:ascii="Arial" w:hAnsi="Arial" w:cs="Arial"/>
                <w:b/>
                <w:sz w:val="14"/>
                <w:szCs w:val="14"/>
              </w:rPr>
            </w:pPr>
            <w:r w:rsidRPr="00451D05">
              <w:rPr>
                <w:rFonts w:ascii="Arial" w:hAnsi="Arial" w:cs="Arial"/>
                <w:b/>
                <w:sz w:val="14"/>
                <w:szCs w:val="14"/>
              </w:rPr>
              <w:t>Población con al menos una Necesidad Básica Insatisfecha (NBI)</w:t>
            </w:r>
          </w:p>
        </w:tc>
        <w:tc>
          <w:tcPr>
            <w:tcW w:w="708" w:type="dxa"/>
            <w:tcBorders>
              <w:top w:val="single" w:sz="4" w:space="0" w:color="000000"/>
              <w:left w:val="nil"/>
              <w:bottom w:val="nil"/>
              <w:right w:val="nil"/>
            </w:tcBorders>
          </w:tcPr>
          <w:p w:rsidR="00DB6028" w:rsidRPr="00451D05" w:rsidRDefault="00DB6028" w:rsidP="00D43C06">
            <w:pPr>
              <w:jc w:val="center"/>
              <w:rPr>
                <w:rFonts w:ascii="Arial" w:hAnsi="Arial" w:cs="Arial"/>
                <w:sz w:val="14"/>
                <w:szCs w:val="14"/>
              </w:rPr>
            </w:pPr>
            <w:r w:rsidRPr="00451D05">
              <w:rPr>
                <w:rFonts w:ascii="Arial" w:hAnsi="Arial" w:cs="Arial"/>
                <w:sz w:val="14"/>
                <w:szCs w:val="14"/>
              </w:rPr>
              <w:t>25,8</w:t>
            </w:r>
          </w:p>
        </w:tc>
        <w:tc>
          <w:tcPr>
            <w:tcW w:w="737" w:type="dxa"/>
            <w:tcBorders>
              <w:top w:val="single" w:sz="4" w:space="0" w:color="000000"/>
              <w:left w:val="nil"/>
              <w:bottom w:val="single" w:sz="4" w:space="0" w:color="000000"/>
            </w:tcBorders>
          </w:tcPr>
          <w:p w:rsidR="00DB6028" w:rsidRPr="00451D05" w:rsidRDefault="00DB6028" w:rsidP="00D43C06">
            <w:pPr>
              <w:jc w:val="center"/>
              <w:rPr>
                <w:rFonts w:ascii="Arial" w:hAnsi="Arial" w:cs="Arial"/>
                <w:sz w:val="14"/>
                <w:szCs w:val="14"/>
              </w:rPr>
            </w:pPr>
            <w:r w:rsidRPr="00451D05">
              <w:rPr>
                <w:rFonts w:ascii="Arial" w:hAnsi="Arial" w:cs="Arial"/>
                <w:sz w:val="14"/>
                <w:szCs w:val="14"/>
              </w:rPr>
              <w:t>22,0</w:t>
            </w:r>
          </w:p>
        </w:tc>
      </w:tr>
      <w:tr w:rsidR="00DB6028" w:rsidRPr="00451D05" w:rsidTr="00D43C06">
        <w:tc>
          <w:tcPr>
            <w:tcW w:w="4814" w:type="dxa"/>
            <w:gridSpan w:val="3"/>
            <w:tcBorders>
              <w:bottom w:val="single" w:sz="4" w:space="0" w:color="000000"/>
            </w:tcBorders>
            <w:shd w:val="pct12" w:color="auto" w:fill="auto"/>
          </w:tcPr>
          <w:p w:rsidR="00DB6028" w:rsidRPr="00451D05" w:rsidRDefault="00DB6028" w:rsidP="00D43C06">
            <w:pPr>
              <w:jc w:val="center"/>
              <w:rPr>
                <w:rFonts w:ascii="Arial" w:hAnsi="Arial" w:cs="Arial"/>
                <w:sz w:val="14"/>
                <w:szCs w:val="14"/>
              </w:rPr>
            </w:pPr>
          </w:p>
        </w:tc>
      </w:tr>
      <w:tr w:rsidR="00DB6028" w:rsidRPr="00451D05" w:rsidTr="00D43C06">
        <w:tc>
          <w:tcPr>
            <w:tcW w:w="4814" w:type="dxa"/>
            <w:gridSpan w:val="3"/>
            <w:tcBorders>
              <w:top w:val="single" w:sz="4" w:space="0" w:color="000000"/>
              <w:left w:val="nil"/>
              <w:bottom w:val="nil"/>
              <w:right w:val="nil"/>
            </w:tcBorders>
          </w:tcPr>
          <w:p w:rsidR="00DB6028" w:rsidRPr="00DB6028" w:rsidRDefault="00DB6028" w:rsidP="00D43C06">
            <w:pPr>
              <w:rPr>
                <w:rFonts w:ascii="Times New Roman" w:hAnsi="Times New Roman"/>
                <w:sz w:val="20"/>
                <w:szCs w:val="20"/>
              </w:rPr>
            </w:pPr>
            <w:r w:rsidRPr="00DB6028">
              <w:rPr>
                <w:rFonts w:ascii="Times New Roman" w:hAnsi="Times New Roman"/>
                <w:sz w:val="20"/>
                <w:szCs w:val="20"/>
              </w:rPr>
              <w:t>Fuente: INEI 2010</w:t>
            </w:r>
          </w:p>
          <w:p w:rsidR="00DB6028" w:rsidRPr="00451D05" w:rsidRDefault="00DB6028" w:rsidP="00D43C06">
            <w:pPr>
              <w:rPr>
                <w:rFonts w:ascii="Arial" w:hAnsi="Arial" w:cs="Arial"/>
                <w:sz w:val="14"/>
                <w:szCs w:val="14"/>
              </w:rPr>
            </w:pPr>
            <w:r w:rsidRPr="00DB6028">
              <w:rPr>
                <w:rFonts w:ascii="Times New Roman" w:hAnsi="Times New Roman"/>
                <w:sz w:val="20"/>
                <w:szCs w:val="20"/>
              </w:rPr>
              <w:t>Elaboración: Observatorio Socio Económico  Laboral Lima Norte</w:t>
            </w:r>
          </w:p>
        </w:tc>
      </w:tr>
    </w:tbl>
    <w:p w:rsidR="00DB6028" w:rsidRDefault="00DB6028" w:rsidP="00DB6028">
      <w:pPr>
        <w:spacing w:before="240" w:after="240" w:line="360" w:lineRule="auto"/>
        <w:jc w:val="both"/>
        <w:rPr>
          <w:rFonts w:ascii="Arial" w:hAnsi="Arial" w:cs="Arial"/>
          <w:sz w:val="24"/>
          <w:szCs w:val="24"/>
        </w:rPr>
      </w:pPr>
    </w:p>
    <w:p w:rsidR="008E40E3" w:rsidRPr="00DB6028" w:rsidRDefault="008E40E3" w:rsidP="00DB6028">
      <w:pPr>
        <w:spacing w:before="240" w:after="240" w:line="360" w:lineRule="auto"/>
        <w:ind w:firstLine="708"/>
        <w:jc w:val="both"/>
        <w:rPr>
          <w:rFonts w:ascii="Arial" w:hAnsi="Arial" w:cs="Arial"/>
          <w:sz w:val="24"/>
          <w:szCs w:val="24"/>
        </w:rPr>
      </w:pPr>
      <w:r w:rsidRPr="00DB6028">
        <w:rPr>
          <w:rFonts w:ascii="Arial" w:hAnsi="Arial" w:cs="Arial"/>
          <w:sz w:val="24"/>
          <w:szCs w:val="24"/>
        </w:rPr>
        <w:lastRenderedPageBreak/>
        <w:t>Al respecto, desde los inicios de la aplicación de la norma sobre este proceso, el distrito se vio afectado por deficiencias en los sistemas de provisión de servicios públicos, problemas sociales y de transporte, contaminación ambiental entre otros, sumado a ello la sociedad civil no estaba enterada ni capacitad para ejercer su derecho como agente participante por lo cual había una falta de compromiso y poca representatividad de los mismos quienes además sufrían la presión de grupos de interés político, entre otras dificultades que desmotivaron la participación de la población por la falta de atención de sus gobernantes, quienes no priorizaron las necesidades básicas más urgentes, afectada por múltiples problemas de la naturaleza propia del municipio y otros factores.</w:t>
      </w:r>
    </w:p>
    <w:p w:rsidR="008E40E3" w:rsidRPr="00DB6028" w:rsidRDefault="008E40E3" w:rsidP="00DB6028">
      <w:pPr>
        <w:spacing w:before="240" w:after="240" w:line="360" w:lineRule="auto"/>
        <w:jc w:val="both"/>
        <w:rPr>
          <w:rFonts w:ascii="Arial" w:hAnsi="Arial" w:cs="Arial"/>
          <w:sz w:val="24"/>
          <w:szCs w:val="24"/>
        </w:rPr>
      </w:pPr>
    </w:p>
    <w:p w:rsidR="00E84E65" w:rsidRPr="00DB6028" w:rsidRDefault="008E40E3" w:rsidP="00DB6028">
      <w:pPr>
        <w:spacing w:before="240" w:after="240" w:line="360" w:lineRule="auto"/>
        <w:ind w:firstLine="709"/>
        <w:jc w:val="both"/>
        <w:rPr>
          <w:rFonts w:ascii="Arial" w:hAnsi="Arial" w:cs="Arial"/>
          <w:sz w:val="24"/>
          <w:szCs w:val="24"/>
        </w:rPr>
      </w:pPr>
      <w:r w:rsidRPr="00DB6028">
        <w:rPr>
          <w:rFonts w:ascii="Arial" w:hAnsi="Arial" w:cs="Arial"/>
          <w:sz w:val="24"/>
          <w:szCs w:val="24"/>
        </w:rPr>
        <w:t>En este sentido, el objetivo de la investigación es determinar si el Presupuesto Participativo sirve como herramienta de gestión que propicie un mayor desarrollo local en el Distrito de Comas.</w:t>
      </w:r>
    </w:p>
    <w:p w:rsidR="00C820E4" w:rsidRPr="00C820E4" w:rsidRDefault="00C820E4" w:rsidP="00C820E4">
      <w:pPr>
        <w:spacing w:line="360" w:lineRule="auto"/>
        <w:jc w:val="both"/>
        <w:rPr>
          <w:rFonts w:ascii="Arial" w:hAnsi="Arial" w:cs="Arial"/>
          <w:sz w:val="24"/>
          <w:szCs w:val="24"/>
        </w:rPr>
      </w:pPr>
    </w:p>
    <w:p w:rsidR="00DE785A" w:rsidRDefault="0076464B" w:rsidP="00E977F2">
      <w:pPr>
        <w:spacing w:line="360" w:lineRule="auto"/>
        <w:jc w:val="both"/>
        <w:rPr>
          <w:rFonts w:ascii="Arial" w:hAnsi="Arial" w:cs="Arial"/>
          <w:noProof/>
          <w:sz w:val="24"/>
          <w:szCs w:val="24"/>
          <w:lang w:val="es-ES"/>
        </w:rPr>
      </w:pPr>
      <w:r>
        <w:rPr>
          <w:noProof/>
          <w:lang w:eastAsia="es-PE"/>
        </w:rPr>
        <w:lastRenderedPageBreak/>
        <mc:AlternateContent>
          <mc:Choice Requires="wps">
            <w:drawing>
              <wp:anchor distT="0" distB="0" distL="114300" distR="114300" simplePos="0" relativeHeight="251621376" behindDoc="1" locked="0" layoutInCell="1" allowOverlap="1" wp14:anchorId="2B5C9BD3" wp14:editId="1AD2B9DB">
                <wp:simplePos x="0" y="0"/>
                <wp:positionH relativeFrom="column">
                  <wp:posOffset>43815</wp:posOffset>
                </wp:positionH>
                <wp:positionV relativeFrom="paragraph">
                  <wp:posOffset>-73660</wp:posOffset>
                </wp:positionV>
                <wp:extent cx="2371725" cy="333375"/>
                <wp:effectExtent l="57150" t="19050" r="85725" b="104775"/>
                <wp:wrapTight wrapText="bothSides">
                  <wp:wrapPolygon edited="0">
                    <wp:start x="-173" y="-1234"/>
                    <wp:lineTo x="-520" y="0"/>
                    <wp:lineTo x="-520" y="24686"/>
                    <wp:lineTo x="0" y="27154"/>
                    <wp:lineTo x="21687" y="27154"/>
                    <wp:lineTo x="22207" y="19749"/>
                    <wp:lineTo x="21860" y="1234"/>
                    <wp:lineTo x="21860" y="-1234"/>
                    <wp:lineTo x="-173" y="-1234"/>
                  </wp:wrapPolygon>
                </wp:wrapTight>
                <wp:docPr id="62" name="Rectángulo redondeado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1725" cy="333375"/>
                        </a:xfrm>
                        <a:prstGeom prst="roundRect">
                          <a:avLst/>
                        </a:prstGeom>
                        <a:ln/>
                      </wps:spPr>
                      <wps:style>
                        <a:lnRef idx="1">
                          <a:schemeClr val="accent1"/>
                        </a:lnRef>
                        <a:fillRef idx="3">
                          <a:schemeClr val="accent1"/>
                        </a:fillRef>
                        <a:effectRef idx="2">
                          <a:schemeClr val="accent1"/>
                        </a:effectRef>
                        <a:fontRef idx="minor">
                          <a:schemeClr val="lt1"/>
                        </a:fontRef>
                      </wps:style>
                      <wps:txbx>
                        <w:txbxContent>
                          <w:p w:rsidR="00BC63C3" w:rsidRPr="00B8338D" w:rsidRDefault="00E84E65" w:rsidP="00C36F22">
                            <w:pPr>
                              <w:jc w:val="center"/>
                              <w:rPr>
                                <w:rFonts w:ascii="Arial" w:hAnsi="Arial" w:cs="Arial"/>
                                <w:b/>
                                <w:color w:val="FFFFFF"/>
                              </w:rPr>
                            </w:pPr>
                            <w:r>
                              <w:rPr>
                                <w:rFonts w:ascii="Arial" w:hAnsi="Arial" w:cs="Arial"/>
                                <w:b/>
                                <w:color w:val="FFFFFF"/>
                              </w:rPr>
                              <w:t>REVISIÓN BIBLIOGRÁFICA</w:t>
                            </w:r>
                          </w:p>
                          <w:p w:rsidR="00BC63C3" w:rsidRPr="007D5CC4" w:rsidRDefault="00BC63C3" w:rsidP="00C36F22">
                            <w:pPr>
                              <w:jc w:val="center"/>
                              <w:rPr>
                                <w:rFonts w:ascii="Arial" w:hAnsi="Arial" w:cs="Arial"/>
                                <w:b/>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ectángulo redondeado 62" o:spid="_x0000_s1030" style="position:absolute;left:0;text-align:left;margin-left:3.45pt;margin-top:-5.8pt;width:186.75pt;height:2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" fillcolor="#254163 [1636]" strokecolor="#4579b8 [3044]">
                <v:fill color2="#4477b6 [3012]" rotate="t" angle="180" colors="0 #2c5d98;52429f #3c7bc7;1 #3a7ccb" focus="100%" type="gradient">
                  <o:fill v:ext="view" type="gradientUnscaled"/>
                </v:fill>
                <v:shadow on="t" color="black" opacity="22937f" origin=",.5" offset="0,.63889mm"/>
                <v:path arrowok="t"/>
                <v:textbox>
                  <w:txbxContent>
                    <w:p w:rsidR="00BC63C3" w:rsidRPr="00B8338D" w:rsidRDefault="00E84E65" w:rsidP="00C36F22">
                      <w:pPr>
                        <w:jc w:val="center"/>
                        <w:rPr>
                          <w:rFonts w:ascii="Arial" w:hAnsi="Arial" w:cs="Arial"/>
                          <w:b/>
                          <w:color w:val="FFFFFF"/>
                        </w:rPr>
                      </w:pPr>
                      <w:r>
                        <w:rPr>
                          <w:rFonts w:ascii="Arial" w:hAnsi="Arial" w:cs="Arial"/>
                          <w:b/>
                          <w:color w:val="FFFFFF"/>
                        </w:rPr>
                        <w:t>REVISIÓN BIBLIOGRÁFICA</w:t>
                      </w:r>
                    </w:p>
                    <w:p w:rsidR="00BC63C3" w:rsidRPr="007D5CC4" w:rsidRDefault="00BC63C3" w:rsidP="00C36F22">
                      <w:pPr>
                        <w:jc w:val="center"/>
                        <w:rPr>
                          <w:rFonts w:ascii="Arial" w:hAnsi="Arial" w:cs="Arial"/>
                          <w:b/>
                          <w:color w:val="FFFFFF"/>
                        </w:rPr>
                      </w:pPr>
                    </w:p>
                  </w:txbxContent>
                </v:textbox>
                <w10:wrap type="tight"/>
              </v:roundrect>
            </w:pict>
          </mc:Fallback>
        </mc:AlternateContent>
      </w:r>
    </w:p>
    <w:p w:rsidR="00E977F2" w:rsidRPr="00561553" w:rsidRDefault="00E977F2" w:rsidP="00E977F2">
      <w:pPr>
        <w:spacing w:line="360" w:lineRule="auto"/>
        <w:jc w:val="both"/>
        <w:rPr>
          <w:rFonts w:ascii="Arial" w:hAnsi="Arial" w:cs="Arial"/>
          <w:noProof/>
          <w:sz w:val="24"/>
          <w:szCs w:val="24"/>
          <w:lang w:val="es-ES"/>
        </w:rPr>
      </w:pPr>
    </w:p>
    <w:p w:rsidR="008E40E3" w:rsidRPr="00561553" w:rsidRDefault="00F6622B" w:rsidP="00DB6028">
      <w:pPr>
        <w:spacing w:before="240" w:after="240" w:line="360" w:lineRule="auto"/>
        <w:jc w:val="both"/>
        <w:rPr>
          <w:rFonts w:ascii="Arial" w:hAnsi="Arial" w:cs="Arial"/>
          <w:sz w:val="24"/>
          <w:szCs w:val="24"/>
        </w:rPr>
      </w:pPr>
      <w:r w:rsidRPr="00561553">
        <w:rPr>
          <w:rFonts w:ascii="Arial" w:hAnsi="Arial" w:cs="Arial"/>
          <w:sz w:val="24"/>
          <w:szCs w:val="24"/>
        </w:rPr>
        <w:tab/>
      </w:r>
      <w:r w:rsidR="008E40E3" w:rsidRPr="00561553">
        <w:rPr>
          <w:rFonts w:ascii="Arial" w:hAnsi="Arial" w:cs="Arial"/>
          <w:sz w:val="24"/>
          <w:szCs w:val="24"/>
        </w:rPr>
        <w:t xml:space="preserve">En este contexto, en el año 2009 el distrito de Comas contó con 497 tipos de organizaciones sociales y se inscribieron 907 agentes participantes dentro del cual se contó con el </w:t>
      </w:r>
      <w:r w:rsidR="008E40E3" w:rsidRPr="00561553">
        <w:rPr>
          <w:rFonts w:ascii="Arial" w:hAnsi="Arial" w:cs="Arial"/>
          <w:sz w:val="24"/>
          <w:szCs w:val="24"/>
          <w:lang w:val="es-ES"/>
        </w:rPr>
        <w:t xml:space="preserve">apoyo del Observatorio Económico Laboral Lima Norte como miembro del equipo técnico. Para el año 2012 la </w:t>
      </w:r>
      <w:r w:rsidR="008E40E3" w:rsidRPr="00561553">
        <w:rPr>
          <w:rFonts w:ascii="Arial" w:hAnsi="Arial" w:cs="Arial"/>
          <w:sz w:val="24"/>
          <w:szCs w:val="24"/>
        </w:rPr>
        <w:t>cifra de participantes disminuyó inscribiéndose solo 580 agentes que representaron a la sociedad civil de los cuales se observa una escaza participación de instituciones privadas, inscribiéndose solo fueron ocho (8); respecto de los agentes participantes del año 2013 al 2015 la municipalidad no facilitó dicha información así como tampoco preciso la existencia del mismo. El detalle se muestra en los cuadros siguientes:</w:t>
      </w:r>
      <w:r w:rsidR="00DB6028">
        <w:rPr>
          <w:rFonts w:ascii="Arial" w:hAnsi="Arial" w:cs="Arial"/>
          <w:sz w:val="24"/>
          <w:szCs w:val="24"/>
        </w:rPr>
        <w:br w:type="column"/>
      </w:r>
    </w:p>
    <w:p w:rsidR="008E40E3" w:rsidRPr="00DB6028" w:rsidRDefault="008E40E3" w:rsidP="008E40E3">
      <w:pPr>
        <w:jc w:val="center"/>
        <w:rPr>
          <w:rFonts w:ascii="Times New Roman" w:hAnsi="Times New Roman"/>
          <w:sz w:val="20"/>
          <w:szCs w:val="20"/>
        </w:rPr>
      </w:pPr>
      <w:r w:rsidRPr="00DB6028">
        <w:rPr>
          <w:rFonts w:ascii="Times New Roman" w:hAnsi="Times New Roman"/>
          <w:sz w:val="20"/>
          <w:szCs w:val="20"/>
        </w:rPr>
        <w:t>Tipo de Organizaciones que participaron en el PP 2009</w:t>
      </w:r>
    </w:p>
    <w:tbl>
      <w:tblPr>
        <w:tblW w:w="3738" w:type="dxa"/>
        <w:jc w:val="center"/>
        <w:tblCellMar>
          <w:left w:w="70" w:type="dxa"/>
          <w:right w:w="70" w:type="dxa"/>
        </w:tblCellMar>
        <w:tblLook w:val="04A0" w:firstRow="1" w:lastRow="0" w:firstColumn="1" w:lastColumn="0" w:noHBand="0" w:noVBand="1"/>
      </w:tblPr>
      <w:tblGrid>
        <w:gridCol w:w="2589"/>
        <w:gridCol w:w="1149"/>
      </w:tblGrid>
      <w:tr w:rsidR="008E40E3" w:rsidRPr="00561553" w:rsidTr="008308F8">
        <w:trPr>
          <w:trHeight w:val="277"/>
          <w:jc w:val="center"/>
        </w:trPr>
        <w:tc>
          <w:tcPr>
            <w:tcW w:w="2589" w:type="dxa"/>
            <w:tcBorders>
              <w:top w:val="single" w:sz="4" w:space="0" w:color="000000"/>
              <w:left w:val="single" w:sz="4" w:space="0" w:color="000000"/>
              <w:bottom w:val="single" w:sz="4" w:space="0" w:color="000000"/>
              <w:right w:val="single" w:sz="4" w:space="0" w:color="000000"/>
            </w:tcBorders>
            <w:shd w:val="clear" w:color="auto" w:fill="auto"/>
            <w:hideMark/>
          </w:tcPr>
          <w:p w:rsidR="008E40E3" w:rsidRPr="00561553" w:rsidRDefault="008E40E3" w:rsidP="008308F8">
            <w:pPr>
              <w:jc w:val="center"/>
              <w:rPr>
                <w:rFonts w:ascii="Arial" w:hAnsi="Arial" w:cs="Arial"/>
                <w:b/>
                <w:bCs/>
                <w:sz w:val="16"/>
                <w:szCs w:val="16"/>
                <w:lang w:val="es-ES" w:eastAsia="es-ES"/>
              </w:rPr>
            </w:pPr>
            <w:r w:rsidRPr="00561553">
              <w:rPr>
                <w:rFonts w:ascii="Arial" w:hAnsi="Arial" w:cs="Arial"/>
                <w:b/>
                <w:bCs/>
                <w:sz w:val="16"/>
                <w:szCs w:val="16"/>
                <w:lang w:val="es-ES" w:eastAsia="es-ES"/>
              </w:rPr>
              <w:t>TIPO DE ORGANIZACIÓN</w:t>
            </w:r>
          </w:p>
        </w:tc>
        <w:tc>
          <w:tcPr>
            <w:tcW w:w="1149" w:type="dxa"/>
            <w:tcBorders>
              <w:top w:val="single" w:sz="4" w:space="0" w:color="000000"/>
              <w:left w:val="nil"/>
              <w:bottom w:val="single" w:sz="4" w:space="0" w:color="000000"/>
              <w:right w:val="single" w:sz="4" w:space="0" w:color="000000"/>
            </w:tcBorders>
            <w:shd w:val="clear" w:color="auto" w:fill="auto"/>
            <w:hideMark/>
          </w:tcPr>
          <w:p w:rsidR="008E40E3" w:rsidRPr="00561553" w:rsidRDefault="008E40E3" w:rsidP="008308F8">
            <w:pPr>
              <w:jc w:val="center"/>
              <w:rPr>
                <w:rFonts w:ascii="Arial" w:hAnsi="Arial" w:cs="Arial"/>
                <w:b/>
                <w:bCs/>
                <w:sz w:val="16"/>
                <w:szCs w:val="16"/>
                <w:lang w:val="es-ES" w:eastAsia="es-ES"/>
              </w:rPr>
            </w:pPr>
            <w:r w:rsidRPr="00561553">
              <w:rPr>
                <w:rFonts w:ascii="Arial" w:hAnsi="Arial" w:cs="Arial"/>
                <w:b/>
                <w:bCs/>
                <w:sz w:val="16"/>
                <w:szCs w:val="16"/>
                <w:lang w:val="es-ES" w:eastAsia="es-ES"/>
              </w:rPr>
              <w:t>N° DE ORG.</w:t>
            </w:r>
          </w:p>
        </w:tc>
      </w:tr>
      <w:tr w:rsidR="008E40E3" w:rsidRPr="00561553" w:rsidTr="008308F8">
        <w:trPr>
          <w:trHeight w:val="255"/>
          <w:jc w:val="center"/>
        </w:trPr>
        <w:tc>
          <w:tcPr>
            <w:tcW w:w="2589" w:type="dxa"/>
            <w:tcBorders>
              <w:top w:val="nil"/>
              <w:left w:val="single" w:sz="4" w:space="0" w:color="000000"/>
              <w:bottom w:val="single" w:sz="4" w:space="0" w:color="000000"/>
              <w:right w:val="single" w:sz="4" w:space="0" w:color="000000"/>
            </w:tcBorders>
            <w:shd w:val="clear" w:color="auto" w:fill="auto"/>
            <w:noWrap/>
            <w:vAlign w:val="bottom"/>
            <w:hideMark/>
          </w:tcPr>
          <w:p w:rsidR="008E40E3" w:rsidRPr="00561553" w:rsidRDefault="008E40E3" w:rsidP="008308F8">
            <w:pPr>
              <w:rPr>
                <w:rFonts w:ascii="Arial" w:hAnsi="Arial" w:cs="Arial"/>
                <w:sz w:val="16"/>
                <w:szCs w:val="16"/>
                <w:lang w:val="es-ES" w:eastAsia="es-ES"/>
              </w:rPr>
            </w:pPr>
            <w:r w:rsidRPr="00561553">
              <w:rPr>
                <w:rFonts w:ascii="Arial" w:hAnsi="Arial" w:cs="Arial"/>
                <w:sz w:val="16"/>
                <w:szCs w:val="16"/>
                <w:lang w:val="es-ES" w:eastAsia="es-ES"/>
              </w:rPr>
              <w:t>AA.HH.</w:t>
            </w:r>
          </w:p>
        </w:tc>
        <w:tc>
          <w:tcPr>
            <w:tcW w:w="1149" w:type="dxa"/>
            <w:tcBorders>
              <w:top w:val="nil"/>
              <w:left w:val="nil"/>
              <w:bottom w:val="single" w:sz="4" w:space="0" w:color="000000"/>
              <w:right w:val="single" w:sz="4" w:space="0" w:color="000000"/>
            </w:tcBorders>
            <w:shd w:val="clear" w:color="auto" w:fill="auto"/>
            <w:noWrap/>
            <w:vAlign w:val="bottom"/>
            <w:hideMark/>
          </w:tcPr>
          <w:p w:rsidR="008E40E3" w:rsidRPr="00561553" w:rsidRDefault="008E40E3" w:rsidP="008308F8">
            <w:pPr>
              <w:jc w:val="center"/>
              <w:rPr>
                <w:rFonts w:ascii="Arial" w:hAnsi="Arial" w:cs="Arial"/>
                <w:sz w:val="16"/>
                <w:szCs w:val="16"/>
                <w:lang w:val="es-ES" w:eastAsia="es-ES"/>
              </w:rPr>
            </w:pPr>
            <w:r w:rsidRPr="00561553">
              <w:rPr>
                <w:rFonts w:ascii="Arial" w:hAnsi="Arial" w:cs="Arial"/>
                <w:sz w:val="16"/>
                <w:szCs w:val="16"/>
                <w:lang w:val="es-ES" w:eastAsia="es-ES"/>
              </w:rPr>
              <w:t>42</w:t>
            </w:r>
          </w:p>
        </w:tc>
      </w:tr>
      <w:tr w:rsidR="008E40E3" w:rsidRPr="00561553" w:rsidTr="008308F8">
        <w:trPr>
          <w:trHeight w:val="255"/>
          <w:jc w:val="center"/>
        </w:trPr>
        <w:tc>
          <w:tcPr>
            <w:tcW w:w="2589" w:type="dxa"/>
            <w:tcBorders>
              <w:top w:val="nil"/>
              <w:left w:val="single" w:sz="4" w:space="0" w:color="000000"/>
              <w:bottom w:val="single" w:sz="4" w:space="0" w:color="000000"/>
              <w:right w:val="single" w:sz="4" w:space="0" w:color="000000"/>
            </w:tcBorders>
            <w:shd w:val="clear" w:color="auto" w:fill="auto"/>
            <w:noWrap/>
            <w:vAlign w:val="bottom"/>
            <w:hideMark/>
          </w:tcPr>
          <w:p w:rsidR="008E40E3" w:rsidRPr="00561553" w:rsidRDefault="008E40E3" w:rsidP="008308F8">
            <w:pPr>
              <w:rPr>
                <w:rFonts w:ascii="Arial" w:hAnsi="Arial" w:cs="Arial"/>
                <w:sz w:val="16"/>
                <w:szCs w:val="16"/>
                <w:lang w:val="es-ES" w:eastAsia="es-ES"/>
              </w:rPr>
            </w:pPr>
            <w:r w:rsidRPr="00561553">
              <w:rPr>
                <w:rFonts w:ascii="Arial" w:hAnsi="Arial" w:cs="Arial"/>
                <w:sz w:val="16"/>
                <w:szCs w:val="16"/>
                <w:lang w:val="es-ES" w:eastAsia="es-ES"/>
              </w:rPr>
              <w:t>ASOC. VIVIENDA</w:t>
            </w:r>
          </w:p>
        </w:tc>
        <w:tc>
          <w:tcPr>
            <w:tcW w:w="1149" w:type="dxa"/>
            <w:tcBorders>
              <w:top w:val="nil"/>
              <w:left w:val="nil"/>
              <w:bottom w:val="single" w:sz="4" w:space="0" w:color="000000"/>
              <w:right w:val="single" w:sz="4" w:space="0" w:color="000000"/>
            </w:tcBorders>
            <w:shd w:val="clear" w:color="auto" w:fill="auto"/>
            <w:noWrap/>
            <w:vAlign w:val="bottom"/>
            <w:hideMark/>
          </w:tcPr>
          <w:p w:rsidR="008E40E3" w:rsidRPr="00561553" w:rsidRDefault="008E40E3" w:rsidP="008308F8">
            <w:pPr>
              <w:jc w:val="center"/>
              <w:rPr>
                <w:rFonts w:ascii="Arial" w:hAnsi="Arial" w:cs="Arial"/>
                <w:sz w:val="16"/>
                <w:szCs w:val="16"/>
                <w:lang w:val="es-ES" w:eastAsia="es-ES"/>
              </w:rPr>
            </w:pPr>
            <w:r w:rsidRPr="00561553">
              <w:rPr>
                <w:rFonts w:ascii="Arial" w:hAnsi="Arial" w:cs="Arial"/>
                <w:sz w:val="16"/>
                <w:szCs w:val="16"/>
                <w:lang w:val="es-ES" w:eastAsia="es-ES"/>
              </w:rPr>
              <w:t>24</w:t>
            </w:r>
          </w:p>
        </w:tc>
      </w:tr>
      <w:tr w:rsidR="008E40E3" w:rsidRPr="00561553" w:rsidTr="008308F8">
        <w:trPr>
          <w:trHeight w:val="255"/>
          <w:jc w:val="center"/>
        </w:trPr>
        <w:tc>
          <w:tcPr>
            <w:tcW w:w="2589" w:type="dxa"/>
            <w:tcBorders>
              <w:top w:val="nil"/>
              <w:left w:val="single" w:sz="4" w:space="0" w:color="000000"/>
              <w:bottom w:val="single" w:sz="4" w:space="0" w:color="000000"/>
              <w:right w:val="single" w:sz="4" w:space="0" w:color="000000"/>
            </w:tcBorders>
            <w:shd w:val="clear" w:color="auto" w:fill="auto"/>
            <w:noWrap/>
            <w:vAlign w:val="bottom"/>
            <w:hideMark/>
          </w:tcPr>
          <w:p w:rsidR="008E40E3" w:rsidRPr="00561553" w:rsidRDefault="008E40E3" w:rsidP="008308F8">
            <w:pPr>
              <w:rPr>
                <w:rFonts w:ascii="Arial" w:hAnsi="Arial" w:cs="Arial"/>
                <w:sz w:val="16"/>
                <w:szCs w:val="16"/>
                <w:lang w:val="es-ES" w:eastAsia="es-ES"/>
              </w:rPr>
            </w:pPr>
            <w:r w:rsidRPr="00561553">
              <w:rPr>
                <w:rFonts w:ascii="Arial" w:hAnsi="Arial" w:cs="Arial"/>
                <w:sz w:val="16"/>
                <w:szCs w:val="16"/>
                <w:lang w:val="es-ES" w:eastAsia="es-ES"/>
              </w:rPr>
              <w:t>COMERCIANTES Y ECONOMICAS</w:t>
            </w:r>
          </w:p>
        </w:tc>
        <w:tc>
          <w:tcPr>
            <w:tcW w:w="1149" w:type="dxa"/>
            <w:tcBorders>
              <w:top w:val="nil"/>
              <w:left w:val="nil"/>
              <w:bottom w:val="single" w:sz="4" w:space="0" w:color="000000"/>
              <w:right w:val="single" w:sz="4" w:space="0" w:color="000000"/>
            </w:tcBorders>
            <w:shd w:val="clear" w:color="auto" w:fill="auto"/>
            <w:noWrap/>
            <w:vAlign w:val="bottom"/>
            <w:hideMark/>
          </w:tcPr>
          <w:p w:rsidR="008E40E3" w:rsidRPr="00561553" w:rsidRDefault="008E40E3" w:rsidP="008308F8">
            <w:pPr>
              <w:jc w:val="center"/>
              <w:rPr>
                <w:rFonts w:ascii="Arial" w:hAnsi="Arial" w:cs="Arial"/>
                <w:sz w:val="16"/>
                <w:szCs w:val="16"/>
                <w:lang w:val="es-ES" w:eastAsia="es-ES"/>
              </w:rPr>
            </w:pPr>
            <w:r w:rsidRPr="00561553">
              <w:rPr>
                <w:rFonts w:ascii="Arial" w:hAnsi="Arial" w:cs="Arial"/>
                <w:sz w:val="16"/>
                <w:szCs w:val="16"/>
                <w:lang w:val="es-ES" w:eastAsia="es-ES"/>
              </w:rPr>
              <w:t>9</w:t>
            </w:r>
          </w:p>
        </w:tc>
      </w:tr>
      <w:tr w:rsidR="008E40E3" w:rsidRPr="00561553" w:rsidTr="008308F8">
        <w:trPr>
          <w:trHeight w:val="255"/>
          <w:jc w:val="center"/>
        </w:trPr>
        <w:tc>
          <w:tcPr>
            <w:tcW w:w="2589" w:type="dxa"/>
            <w:tcBorders>
              <w:top w:val="nil"/>
              <w:left w:val="single" w:sz="4" w:space="0" w:color="000000"/>
              <w:bottom w:val="single" w:sz="4" w:space="0" w:color="000000"/>
              <w:right w:val="single" w:sz="4" w:space="0" w:color="000000"/>
            </w:tcBorders>
            <w:shd w:val="clear" w:color="auto" w:fill="auto"/>
            <w:noWrap/>
            <w:vAlign w:val="bottom"/>
            <w:hideMark/>
          </w:tcPr>
          <w:p w:rsidR="008E40E3" w:rsidRPr="00561553" w:rsidRDefault="008E40E3" w:rsidP="008308F8">
            <w:pPr>
              <w:rPr>
                <w:rFonts w:ascii="Arial" w:hAnsi="Arial" w:cs="Arial"/>
                <w:sz w:val="16"/>
                <w:szCs w:val="16"/>
                <w:lang w:val="es-ES" w:eastAsia="es-ES"/>
              </w:rPr>
            </w:pPr>
            <w:r w:rsidRPr="00561553">
              <w:rPr>
                <w:rFonts w:ascii="Arial" w:hAnsi="Arial" w:cs="Arial"/>
                <w:sz w:val="16"/>
                <w:szCs w:val="16"/>
                <w:lang w:val="es-ES" w:eastAsia="es-ES"/>
              </w:rPr>
              <w:t>CTE. GESTION</w:t>
            </w:r>
          </w:p>
        </w:tc>
        <w:tc>
          <w:tcPr>
            <w:tcW w:w="1149" w:type="dxa"/>
            <w:tcBorders>
              <w:top w:val="nil"/>
              <w:left w:val="nil"/>
              <w:bottom w:val="single" w:sz="4" w:space="0" w:color="000000"/>
              <w:right w:val="single" w:sz="4" w:space="0" w:color="000000"/>
            </w:tcBorders>
            <w:shd w:val="clear" w:color="auto" w:fill="auto"/>
            <w:noWrap/>
            <w:vAlign w:val="bottom"/>
            <w:hideMark/>
          </w:tcPr>
          <w:p w:rsidR="008E40E3" w:rsidRPr="00561553" w:rsidRDefault="008E40E3" w:rsidP="008308F8">
            <w:pPr>
              <w:jc w:val="center"/>
              <w:rPr>
                <w:rFonts w:ascii="Arial" w:hAnsi="Arial" w:cs="Arial"/>
                <w:sz w:val="16"/>
                <w:szCs w:val="16"/>
                <w:lang w:val="es-ES" w:eastAsia="es-ES"/>
              </w:rPr>
            </w:pPr>
            <w:r w:rsidRPr="00561553">
              <w:rPr>
                <w:rFonts w:ascii="Arial" w:hAnsi="Arial" w:cs="Arial"/>
                <w:sz w:val="16"/>
                <w:szCs w:val="16"/>
                <w:lang w:val="es-ES" w:eastAsia="es-ES"/>
              </w:rPr>
              <w:t>127</w:t>
            </w:r>
          </w:p>
        </w:tc>
      </w:tr>
      <w:tr w:rsidR="008E40E3" w:rsidRPr="00561553" w:rsidTr="008308F8">
        <w:trPr>
          <w:trHeight w:val="255"/>
          <w:jc w:val="center"/>
        </w:trPr>
        <w:tc>
          <w:tcPr>
            <w:tcW w:w="2589" w:type="dxa"/>
            <w:tcBorders>
              <w:top w:val="nil"/>
              <w:left w:val="single" w:sz="4" w:space="0" w:color="000000"/>
              <w:bottom w:val="single" w:sz="4" w:space="0" w:color="000000"/>
              <w:right w:val="single" w:sz="4" w:space="0" w:color="000000"/>
            </w:tcBorders>
            <w:shd w:val="clear" w:color="auto" w:fill="auto"/>
            <w:noWrap/>
            <w:vAlign w:val="bottom"/>
            <w:hideMark/>
          </w:tcPr>
          <w:p w:rsidR="008E40E3" w:rsidRPr="00561553" w:rsidRDefault="008E40E3" w:rsidP="008308F8">
            <w:pPr>
              <w:rPr>
                <w:rFonts w:ascii="Arial" w:hAnsi="Arial" w:cs="Arial"/>
                <w:sz w:val="16"/>
                <w:szCs w:val="16"/>
                <w:lang w:val="es-ES" w:eastAsia="es-ES"/>
              </w:rPr>
            </w:pPr>
            <w:r w:rsidRPr="00561553">
              <w:rPr>
                <w:rFonts w:ascii="Arial" w:hAnsi="Arial" w:cs="Arial"/>
                <w:sz w:val="16"/>
                <w:szCs w:val="16"/>
                <w:lang w:val="es-ES" w:eastAsia="es-ES"/>
              </w:rPr>
              <w:t>CTE. SALUD</w:t>
            </w:r>
          </w:p>
        </w:tc>
        <w:tc>
          <w:tcPr>
            <w:tcW w:w="1149" w:type="dxa"/>
            <w:tcBorders>
              <w:top w:val="nil"/>
              <w:left w:val="nil"/>
              <w:bottom w:val="single" w:sz="4" w:space="0" w:color="000000"/>
              <w:right w:val="single" w:sz="4" w:space="0" w:color="000000"/>
            </w:tcBorders>
            <w:shd w:val="clear" w:color="auto" w:fill="auto"/>
            <w:noWrap/>
            <w:vAlign w:val="bottom"/>
            <w:hideMark/>
          </w:tcPr>
          <w:p w:rsidR="008E40E3" w:rsidRPr="00561553" w:rsidRDefault="008E40E3" w:rsidP="008308F8">
            <w:pPr>
              <w:jc w:val="center"/>
              <w:rPr>
                <w:rFonts w:ascii="Arial" w:hAnsi="Arial" w:cs="Arial"/>
                <w:sz w:val="16"/>
                <w:szCs w:val="16"/>
                <w:lang w:val="es-ES" w:eastAsia="es-ES"/>
              </w:rPr>
            </w:pPr>
            <w:r w:rsidRPr="00561553">
              <w:rPr>
                <w:rFonts w:ascii="Arial" w:hAnsi="Arial" w:cs="Arial"/>
                <w:sz w:val="16"/>
                <w:szCs w:val="16"/>
                <w:lang w:val="es-ES" w:eastAsia="es-ES"/>
              </w:rPr>
              <w:t>8</w:t>
            </w:r>
          </w:p>
        </w:tc>
      </w:tr>
      <w:tr w:rsidR="008E40E3" w:rsidRPr="00561553" w:rsidTr="008308F8">
        <w:trPr>
          <w:trHeight w:val="255"/>
          <w:jc w:val="center"/>
        </w:trPr>
        <w:tc>
          <w:tcPr>
            <w:tcW w:w="2589" w:type="dxa"/>
            <w:tcBorders>
              <w:top w:val="nil"/>
              <w:left w:val="single" w:sz="4" w:space="0" w:color="000000"/>
              <w:bottom w:val="single" w:sz="4" w:space="0" w:color="000000"/>
              <w:right w:val="single" w:sz="4" w:space="0" w:color="000000"/>
            </w:tcBorders>
            <w:shd w:val="clear" w:color="auto" w:fill="auto"/>
            <w:noWrap/>
            <w:vAlign w:val="bottom"/>
            <w:hideMark/>
          </w:tcPr>
          <w:p w:rsidR="008E40E3" w:rsidRPr="00561553" w:rsidRDefault="008E40E3" w:rsidP="008308F8">
            <w:pPr>
              <w:rPr>
                <w:rFonts w:ascii="Arial" w:hAnsi="Arial" w:cs="Arial"/>
                <w:sz w:val="16"/>
                <w:szCs w:val="16"/>
                <w:lang w:val="es-ES" w:eastAsia="es-ES"/>
              </w:rPr>
            </w:pPr>
            <w:r w:rsidRPr="00561553">
              <w:rPr>
                <w:rFonts w:ascii="Arial" w:hAnsi="Arial" w:cs="Arial"/>
                <w:sz w:val="16"/>
                <w:szCs w:val="16"/>
                <w:lang w:val="es-ES" w:eastAsia="es-ES"/>
              </w:rPr>
              <w:t>CTE. PRO PARQUES</w:t>
            </w:r>
          </w:p>
        </w:tc>
        <w:tc>
          <w:tcPr>
            <w:tcW w:w="1149" w:type="dxa"/>
            <w:tcBorders>
              <w:top w:val="nil"/>
              <w:left w:val="nil"/>
              <w:bottom w:val="single" w:sz="4" w:space="0" w:color="000000"/>
              <w:right w:val="single" w:sz="4" w:space="0" w:color="000000"/>
            </w:tcBorders>
            <w:shd w:val="clear" w:color="auto" w:fill="auto"/>
            <w:noWrap/>
            <w:vAlign w:val="bottom"/>
            <w:hideMark/>
          </w:tcPr>
          <w:p w:rsidR="008E40E3" w:rsidRPr="00561553" w:rsidRDefault="008E40E3" w:rsidP="008308F8">
            <w:pPr>
              <w:jc w:val="center"/>
              <w:rPr>
                <w:rFonts w:ascii="Arial" w:hAnsi="Arial" w:cs="Arial"/>
                <w:sz w:val="16"/>
                <w:szCs w:val="16"/>
                <w:lang w:val="es-ES" w:eastAsia="es-ES"/>
              </w:rPr>
            </w:pPr>
            <w:r w:rsidRPr="00561553">
              <w:rPr>
                <w:rFonts w:ascii="Arial" w:hAnsi="Arial" w:cs="Arial"/>
                <w:sz w:val="16"/>
                <w:szCs w:val="16"/>
                <w:lang w:val="es-ES" w:eastAsia="es-ES"/>
              </w:rPr>
              <w:t>46</w:t>
            </w:r>
          </w:p>
        </w:tc>
      </w:tr>
      <w:tr w:rsidR="008E40E3" w:rsidRPr="00561553" w:rsidTr="008308F8">
        <w:trPr>
          <w:trHeight w:val="255"/>
          <w:jc w:val="center"/>
        </w:trPr>
        <w:tc>
          <w:tcPr>
            <w:tcW w:w="2589" w:type="dxa"/>
            <w:tcBorders>
              <w:top w:val="nil"/>
              <w:left w:val="single" w:sz="4" w:space="0" w:color="000000"/>
              <w:bottom w:val="single" w:sz="4" w:space="0" w:color="000000"/>
              <w:right w:val="single" w:sz="4" w:space="0" w:color="000000"/>
            </w:tcBorders>
            <w:shd w:val="clear" w:color="auto" w:fill="auto"/>
            <w:noWrap/>
            <w:vAlign w:val="bottom"/>
            <w:hideMark/>
          </w:tcPr>
          <w:p w:rsidR="008E40E3" w:rsidRPr="00561553" w:rsidRDefault="008E40E3" w:rsidP="008308F8">
            <w:pPr>
              <w:rPr>
                <w:rFonts w:ascii="Arial" w:hAnsi="Arial" w:cs="Arial"/>
                <w:sz w:val="16"/>
                <w:szCs w:val="16"/>
                <w:lang w:val="es-ES" w:eastAsia="es-ES"/>
              </w:rPr>
            </w:pPr>
            <w:r w:rsidRPr="00561553">
              <w:rPr>
                <w:rFonts w:ascii="Arial" w:hAnsi="Arial" w:cs="Arial"/>
                <w:sz w:val="16"/>
                <w:szCs w:val="16"/>
                <w:lang w:val="es-ES" w:eastAsia="es-ES"/>
              </w:rPr>
              <w:t>CTE. SEGURIDAD CIUDADANA</w:t>
            </w:r>
          </w:p>
        </w:tc>
        <w:tc>
          <w:tcPr>
            <w:tcW w:w="1149" w:type="dxa"/>
            <w:tcBorders>
              <w:top w:val="nil"/>
              <w:left w:val="nil"/>
              <w:bottom w:val="single" w:sz="4" w:space="0" w:color="000000"/>
              <w:right w:val="single" w:sz="4" w:space="0" w:color="000000"/>
            </w:tcBorders>
            <w:shd w:val="clear" w:color="auto" w:fill="auto"/>
            <w:noWrap/>
            <w:vAlign w:val="bottom"/>
            <w:hideMark/>
          </w:tcPr>
          <w:p w:rsidR="008E40E3" w:rsidRPr="00561553" w:rsidRDefault="008E40E3" w:rsidP="008308F8">
            <w:pPr>
              <w:jc w:val="center"/>
              <w:rPr>
                <w:rFonts w:ascii="Arial" w:hAnsi="Arial" w:cs="Arial"/>
                <w:sz w:val="16"/>
                <w:szCs w:val="16"/>
                <w:lang w:val="es-ES" w:eastAsia="es-ES"/>
              </w:rPr>
            </w:pPr>
            <w:r w:rsidRPr="00561553">
              <w:rPr>
                <w:rFonts w:ascii="Arial" w:hAnsi="Arial" w:cs="Arial"/>
                <w:sz w:val="16"/>
                <w:szCs w:val="16"/>
                <w:lang w:val="es-ES" w:eastAsia="es-ES"/>
              </w:rPr>
              <w:t>15</w:t>
            </w:r>
          </w:p>
        </w:tc>
      </w:tr>
      <w:tr w:rsidR="008E40E3" w:rsidRPr="00561553" w:rsidTr="008308F8">
        <w:trPr>
          <w:trHeight w:val="255"/>
          <w:jc w:val="center"/>
        </w:trPr>
        <w:tc>
          <w:tcPr>
            <w:tcW w:w="2589" w:type="dxa"/>
            <w:tcBorders>
              <w:top w:val="nil"/>
              <w:left w:val="single" w:sz="4" w:space="0" w:color="000000"/>
              <w:bottom w:val="single" w:sz="4" w:space="0" w:color="000000"/>
              <w:right w:val="single" w:sz="4" w:space="0" w:color="000000"/>
            </w:tcBorders>
            <w:shd w:val="clear" w:color="auto" w:fill="auto"/>
            <w:noWrap/>
            <w:vAlign w:val="bottom"/>
            <w:hideMark/>
          </w:tcPr>
          <w:p w:rsidR="008E40E3" w:rsidRPr="00561553" w:rsidRDefault="008E40E3" w:rsidP="008308F8">
            <w:pPr>
              <w:rPr>
                <w:rFonts w:ascii="Arial" w:hAnsi="Arial" w:cs="Arial"/>
                <w:sz w:val="16"/>
                <w:szCs w:val="16"/>
                <w:lang w:val="es-ES" w:eastAsia="es-ES"/>
              </w:rPr>
            </w:pPr>
            <w:r w:rsidRPr="00561553">
              <w:rPr>
                <w:rFonts w:ascii="Arial" w:hAnsi="Arial" w:cs="Arial"/>
                <w:sz w:val="16"/>
                <w:szCs w:val="16"/>
                <w:lang w:val="es-ES" w:eastAsia="es-ES"/>
              </w:rPr>
              <w:t>CTE. VECINALES</w:t>
            </w:r>
          </w:p>
        </w:tc>
        <w:tc>
          <w:tcPr>
            <w:tcW w:w="1149" w:type="dxa"/>
            <w:tcBorders>
              <w:top w:val="nil"/>
              <w:left w:val="nil"/>
              <w:bottom w:val="single" w:sz="4" w:space="0" w:color="000000"/>
              <w:right w:val="single" w:sz="4" w:space="0" w:color="000000"/>
            </w:tcBorders>
            <w:shd w:val="clear" w:color="auto" w:fill="auto"/>
            <w:noWrap/>
            <w:vAlign w:val="bottom"/>
            <w:hideMark/>
          </w:tcPr>
          <w:p w:rsidR="008E40E3" w:rsidRPr="00561553" w:rsidRDefault="008E40E3" w:rsidP="008308F8">
            <w:pPr>
              <w:jc w:val="center"/>
              <w:rPr>
                <w:rFonts w:ascii="Arial" w:hAnsi="Arial" w:cs="Arial"/>
                <w:sz w:val="16"/>
                <w:szCs w:val="16"/>
                <w:lang w:val="es-ES" w:eastAsia="es-ES"/>
              </w:rPr>
            </w:pPr>
            <w:r w:rsidRPr="00561553">
              <w:rPr>
                <w:rFonts w:ascii="Arial" w:hAnsi="Arial" w:cs="Arial"/>
                <w:sz w:val="16"/>
                <w:szCs w:val="16"/>
                <w:lang w:val="es-ES" w:eastAsia="es-ES"/>
              </w:rPr>
              <w:t>95</w:t>
            </w:r>
          </w:p>
        </w:tc>
      </w:tr>
      <w:tr w:rsidR="008E40E3" w:rsidRPr="00561553" w:rsidTr="008308F8">
        <w:trPr>
          <w:trHeight w:val="255"/>
          <w:jc w:val="center"/>
        </w:trPr>
        <w:tc>
          <w:tcPr>
            <w:tcW w:w="2589" w:type="dxa"/>
            <w:tcBorders>
              <w:top w:val="nil"/>
              <w:left w:val="single" w:sz="4" w:space="0" w:color="000000"/>
              <w:bottom w:val="single" w:sz="4" w:space="0" w:color="000000"/>
              <w:right w:val="single" w:sz="4" w:space="0" w:color="000000"/>
            </w:tcBorders>
            <w:shd w:val="clear" w:color="auto" w:fill="auto"/>
            <w:noWrap/>
            <w:vAlign w:val="bottom"/>
            <w:hideMark/>
          </w:tcPr>
          <w:p w:rsidR="008E40E3" w:rsidRPr="00561553" w:rsidRDefault="008E40E3" w:rsidP="008308F8">
            <w:pPr>
              <w:rPr>
                <w:rFonts w:ascii="Arial" w:hAnsi="Arial" w:cs="Arial"/>
                <w:sz w:val="16"/>
                <w:szCs w:val="16"/>
                <w:lang w:val="es-ES" w:eastAsia="es-ES"/>
              </w:rPr>
            </w:pPr>
            <w:r w:rsidRPr="00561553">
              <w:rPr>
                <w:rFonts w:ascii="Arial" w:hAnsi="Arial" w:cs="Arial"/>
                <w:sz w:val="16"/>
                <w:szCs w:val="16"/>
                <w:lang w:val="es-ES" w:eastAsia="es-ES"/>
              </w:rPr>
              <w:t>EDUCACION</w:t>
            </w:r>
          </w:p>
        </w:tc>
        <w:tc>
          <w:tcPr>
            <w:tcW w:w="1149" w:type="dxa"/>
            <w:tcBorders>
              <w:top w:val="nil"/>
              <w:left w:val="nil"/>
              <w:bottom w:val="single" w:sz="4" w:space="0" w:color="000000"/>
              <w:right w:val="single" w:sz="4" w:space="0" w:color="000000"/>
            </w:tcBorders>
            <w:shd w:val="clear" w:color="auto" w:fill="auto"/>
            <w:noWrap/>
            <w:vAlign w:val="bottom"/>
            <w:hideMark/>
          </w:tcPr>
          <w:p w:rsidR="008E40E3" w:rsidRPr="00561553" w:rsidRDefault="008E40E3" w:rsidP="008308F8">
            <w:pPr>
              <w:jc w:val="center"/>
              <w:rPr>
                <w:rFonts w:ascii="Arial" w:hAnsi="Arial" w:cs="Arial"/>
                <w:sz w:val="16"/>
                <w:szCs w:val="16"/>
                <w:lang w:val="es-ES" w:eastAsia="es-ES"/>
              </w:rPr>
            </w:pPr>
            <w:r w:rsidRPr="00561553">
              <w:rPr>
                <w:rFonts w:ascii="Arial" w:hAnsi="Arial" w:cs="Arial"/>
                <w:sz w:val="16"/>
                <w:szCs w:val="16"/>
                <w:lang w:val="es-ES" w:eastAsia="es-ES"/>
              </w:rPr>
              <w:t>31</w:t>
            </w:r>
          </w:p>
        </w:tc>
      </w:tr>
      <w:tr w:rsidR="008E40E3" w:rsidRPr="00561553" w:rsidTr="008308F8">
        <w:trPr>
          <w:trHeight w:val="255"/>
          <w:jc w:val="center"/>
        </w:trPr>
        <w:tc>
          <w:tcPr>
            <w:tcW w:w="2589" w:type="dxa"/>
            <w:tcBorders>
              <w:top w:val="nil"/>
              <w:left w:val="single" w:sz="4" w:space="0" w:color="000000"/>
              <w:bottom w:val="single" w:sz="4" w:space="0" w:color="000000"/>
              <w:right w:val="single" w:sz="4" w:space="0" w:color="000000"/>
            </w:tcBorders>
            <w:shd w:val="clear" w:color="auto" w:fill="auto"/>
            <w:noWrap/>
            <w:vAlign w:val="bottom"/>
            <w:hideMark/>
          </w:tcPr>
          <w:p w:rsidR="008E40E3" w:rsidRPr="00561553" w:rsidRDefault="008E40E3" w:rsidP="008308F8">
            <w:pPr>
              <w:rPr>
                <w:rFonts w:ascii="Arial" w:hAnsi="Arial" w:cs="Arial"/>
                <w:sz w:val="16"/>
                <w:szCs w:val="16"/>
                <w:lang w:val="es-ES" w:eastAsia="es-ES"/>
              </w:rPr>
            </w:pPr>
            <w:r w:rsidRPr="00561553">
              <w:rPr>
                <w:rFonts w:ascii="Arial" w:hAnsi="Arial" w:cs="Arial"/>
                <w:sz w:val="16"/>
                <w:szCs w:val="16"/>
                <w:lang w:val="es-ES" w:eastAsia="es-ES"/>
              </w:rPr>
              <w:t>HOGAR COMUNAL</w:t>
            </w:r>
          </w:p>
        </w:tc>
        <w:tc>
          <w:tcPr>
            <w:tcW w:w="1149" w:type="dxa"/>
            <w:tcBorders>
              <w:top w:val="nil"/>
              <w:left w:val="nil"/>
              <w:bottom w:val="single" w:sz="4" w:space="0" w:color="000000"/>
              <w:right w:val="single" w:sz="4" w:space="0" w:color="000000"/>
            </w:tcBorders>
            <w:shd w:val="clear" w:color="auto" w:fill="auto"/>
            <w:noWrap/>
            <w:vAlign w:val="bottom"/>
            <w:hideMark/>
          </w:tcPr>
          <w:p w:rsidR="008E40E3" w:rsidRPr="00561553" w:rsidRDefault="008E40E3" w:rsidP="008308F8">
            <w:pPr>
              <w:jc w:val="center"/>
              <w:rPr>
                <w:rFonts w:ascii="Arial" w:hAnsi="Arial" w:cs="Arial"/>
                <w:sz w:val="16"/>
                <w:szCs w:val="16"/>
                <w:lang w:val="es-ES" w:eastAsia="es-ES"/>
              </w:rPr>
            </w:pPr>
            <w:r w:rsidRPr="00561553">
              <w:rPr>
                <w:rFonts w:ascii="Arial" w:hAnsi="Arial" w:cs="Arial"/>
                <w:sz w:val="16"/>
                <w:szCs w:val="16"/>
                <w:lang w:val="es-ES" w:eastAsia="es-ES"/>
              </w:rPr>
              <w:t>3</w:t>
            </w:r>
          </w:p>
        </w:tc>
      </w:tr>
      <w:tr w:rsidR="008E40E3" w:rsidRPr="00561553" w:rsidTr="008308F8">
        <w:trPr>
          <w:trHeight w:val="255"/>
          <w:jc w:val="center"/>
        </w:trPr>
        <w:tc>
          <w:tcPr>
            <w:tcW w:w="2589" w:type="dxa"/>
            <w:tcBorders>
              <w:top w:val="nil"/>
              <w:left w:val="single" w:sz="4" w:space="0" w:color="000000"/>
              <w:bottom w:val="single" w:sz="4" w:space="0" w:color="000000"/>
              <w:right w:val="single" w:sz="4" w:space="0" w:color="000000"/>
            </w:tcBorders>
            <w:shd w:val="clear" w:color="auto" w:fill="auto"/>
            <w:noWrap/>
            <w:vAlign w:val="bottom"/>
            <w:hideMark/>
          </w:tcPr>
          <w:p w:rsidR="008E40E3" w:rsidRPr="00561553" w:rsidRDefault="008E40E3" w:rsidP="008308F8">
            <w:pPr>
              <w:rPr>
                <w:rFonts w:ascii="Arial" w:hAnsi="Arial" w:cs="Arial"/>
                <w:sz w:val="16"/>
                <w:szCs w:val="16"/>
                <w:lang w:val="es-ES" w:eastAsia="es-ES"/>
              </w:rPr>
            </w:pPr>
            <w:r w:rsidRPr="00561553">
              <w:rPr>
                <w:rFonts w:ascii="Arial" w:hAnsi="Arial" w:cs="Arial"/>
                <w:sz w:val="16"/>
                <w:szCs w:val="16"/>
                <w:lang w:val="es-ES" w:eastAsia="es-ES"/>
              </w:rPr>
              <w:t>JUNTA VECINAL COMUNAL</w:t>
            </w:r>
          </w:p>
        </w:tc>
        <w:tc>
          <w:tcPr>
            <w:tcW w:w="1149" w:type="dxa"/>
            <w:tcBorders>
              <w:top w:val="nil"/>
              <w:left w:val="nil"/>
              <w:bottom w:val="single" w:sz="4" w:space="0" w:color="000000"/>
              <w:right w:val="single" w:sz="4" w:space="0" w:color="000000"/>
            </w:tcBorders>
            <w:shd w:val="clear" w:color="auto" w:fill="auto"/>
            <w:noWrap/>
            <w:vAlign w:val="bottom"/>
            <w:hideMark/>
          </w:tcPr>
          <w:p w:rsidR="008E40E3" w:rsidRPr="00561553" w:rsidRDefault="008E40E3" w:rsidP="008308F8">
            <w:pPr>
              <w:jc w:val="center"/>
              <w:rPr>
                <w:rFonts w:ascii="Arial" w:hAnsi="Arial" w:cs="Arial"/>
                <w:sz w:val="16"/>
                <w:szCs w:val="16"/>
                <w:lang w:val="es-ES" w:eastAsia="es-ES"/>
              </w:rPr>
            </w:pPr>
            <w:r w:rsidRPr="00561553">
              <w:rPr>
                <w:rFonts w:ascii="Arial" w:hAnsi="Arial" w:cs="Arial"/>
                <w:sz w:val="16"/>
                <w:szCs w:val="16"/>
                <w:lang w:val="es-ES" w:eastAsia="es-ES"/>
              </w:rPr>
              <w:t>11</w:t>
            </w:r>
          </w:p>
        </w:tc>
      </w:tr>
      <w:tr w:rsidR="008E40E3" w:rsidRPr="00561553" w:rsidTr="008308F8">
        <w:trPr>
          <w:trHeight w:val="255"/>
          <w:jc w:val="center"/>
        </w:trPr>
        <w:tc>
          <w:tcPr>
            <w:tcW w:w="2589" w:type="dxa"/>
            <w:tcBorders>
              <w:top w:val="nil"/>
              <w:left w:val="single" w:sz="4" w:space="0" w:color="000000"/>
              <w:bottom w:val="single" w:sz="4" w:space="0" w:color="000000"/>
              <w:right w:val="single" w:sz="4" w:space="0" w:color="000000"/>
            </w:tcBorders>
            <w:shd w:val="clear" w:color="auto" w:fill="auto"/>
            <w:noWrap/>
            <w:vAlign w:val="bottom"/>
            <w:hideMark/>
          </w:tcPr>
          <w:p w:rsidR="008E40E3" w:rsidRPr="00561553" w:rsidRDefault="008E40E3" w:rsidP="008308F8">
            <w:pPr>
              <w:rPr>
                <w:rFonts w:ascii="Arial" w:hAnsi="Arial" w:cs="Arial"/>
                <w:sz w:val="16"/>
                <w:szCs w:val="16"/>
                <w:lang w:val="es-ES" w:eastAsia="es-ES"/>
              </w:rPr>
            </w:pPr>
            <w:r w:rsidRPr="00561553">
              <w:rPr>
                <w:rFonts w:ascii="Arial" w:hAnsi="Arial" w:cs="Arial"/>
                <w:sz w:val="16"/>
                <w:szCs w:val="16"/>
                <w:lang w:val="es-ES" w:eastAsia="es-ES"/>
              </w:rPr>
              <w:t>OSB COMEDOR</w:t>
            </w:r>
          </w:p>
        </w:tc>
        <w:tc>
          <w:tcPr>
            <w:tcW w:w="1149" w:type="dxa"/>
            <w:tcBorders>
              <w:top w:val="nil"/>
              <w:left w:val="nil"/>
              <w:bottom w:val="single" w:sz="4" w:space="0" w:color="000000"/>
              <w:right w:val="single" w:sz="4" w:space="0" w:color="000000"/>
            </w:tcBorders>
            <w:shd w:val="clear" w:color="auto" w:fill="auto"/>
            <w:noWrap/>
            <w:vAlign w:val="bottom"/>
            <w:hideMark/>
          </w:tcPr>
          <w:p w:rsidR="008E40E3" w:rsidRPr="00561553" w:rsidRDefault="008E40E3" w:rsidP="008308F8">
            <w:pPr>
              <w:jc w:val="center"/>
              <w:rPr>
                <w:rFonts w:ascii="Arial" w:hAnsi="Arial" w:cs="Arial"/>
                <w:sz w:val="16"/>
                <w:szCs w:val="16"/>
                <w:lang w:val="es-ES" w:eastAsia="es-ES"/>
              </w:rPr>
            </w:pPr>
            <w:r w:rsidRPr="00561553">
              <w:rPr>
                <w:rFonts w:ascii="Arial" w:hAnsi="Arial" w:cs="Arial"/>
                <w:sz w:val="16"/>
                <w:szCs w:val="16"/>
                <w:lang w:val="es-ES" w:eastAsia="es-ES"/>
              </w:rPr>
              <w:t>8</w:t>
            </w:r>
          </w:p>
        </w:tc>
      </w:tr>
      <w:tr w:rsidR="008E40E3" w:rsidRPr="00561553" w:rsidTr="008308F8">
        <w:trPr>
          <w:trHeight w:val="255"/>
          <w:jc w:val="center"/>
        </w:trPr>
        <w:tc>
          <w:tcPr>
            <w:tcW w:w="2589" w:type="dxa"/>
            <w:tcBorders>
              <w:top w:val="nil"/>
              <w:left w:val="single" w:sz="4" w:space="0" w:color="000000"/>
              <w:bottom w:val="single" w:sz="4" w:space="0" w:color="000000"/>
              <w:right w:val="single" w:sz="4" w:space="0" w:color="000000"/>
            </w:tcBorders>
            <w:shd w:val="clear" w:color="auto" w:fill="auto"/>
            <w:noWrap/>
            <w:vAlign w:val="bottom"/>
            <w:hideMark/>
          </w:tcPr>
          <w:p w:rsidR="008E40E3" w:rsidRPr="00561553" w:rsidRDefault="008E40E3" w:rsidP="008308F8">
            <w:pPr>
              <w:rPr>
                <w:rFonts w:ascii="Arial" w:hAnsi="Arial" w:cs="Arial"/>
                <w:sz w:val="16"/>
                <w:szCs w:val="16"/>
                <w:lang w:val="es-ES" w:eastAsia="es-ES"/>
              </w:rPr>
            </w:pPr>
            <w:r w:rsidRPr="00561553">
              <w:rPr>
                <w:rFonts w:ascii="Arial" w:hAnsi="Arial" w:cs="Arial"/>
                <w:sz w:val="16"/>
                <w:szCs w:val="16"/>
                <w:lang w:val="es-ES" w:eastAsia="es-ES"/>
              </w:rPr>
              <w:t>OSB VASO DE LECHE</w:t>
            </w:r>
          </w:p>
        </w:tc>
        <w:tc>
          <w:tcPr>
            <w:tcW w:w="1149" w:type="dxa"/>
            <w:tcBorders>
              <w:top w:val="nil"/>
              <w:left w:val="nil"/>
              <w:bottom w:val="single" w:sz="4" w:space="0" w:color="000000"/>
              <w:right w:val="single" w:sz="4" w:space="0" w:color="000000"/>
            </w:tcBorders>
            <w:shd w:val="clear" w:color="auto" w:fill="auto"/>
            <w:noWrap/>
            <w:vAlign w:val="bottom"/>
            <w:hideMark/>
          </w:tcPr>
          <w:p w:rsidR="008E40E3" w:rsidRPr="00561553" w:rsidRDefault="008E40E3" w:rsidP="008308F8">
            <w:pPr>
              <w:jc w:val="center"/>
              <w:rPr>
                <w:rFonts w:ascii="Arial" w:hAnsi="Arial" w:cs="Arial"/>
                <w:sz w:val="16"/>
                <w:szCs w:val="16"/>
                <w:lang w:val="es-ES" w:eastAsia="es-ES"/>
              </w:rPr>
            </w:pPr>
            <w:r w:rsidRPr="00561553">
              <w:rPr>
                <w:rFonts w:ascii="Arial" w:hAnsi="Arial" w:cs="Arial"/>
                <w:sz w:val="16"/>
                <w:szCs w:val="16"/>
                <w:lang w:val="es-ES" w:eastAsia="es-ES"/>
              </w:rPr>
              <w:t>47</w:t>
            </w:r>
          </w:p>
        </w:tc>
      </w:tr>
      <w:tr w:rsidR="008E40E3" w:rsidRPr="00561553" w:rsidTr="008308F8">
        <w:trPr>
          <w:trHeight w:val="255"/>
          <w:jc w:val="center"/>
        </w:trPr>
        <w:tc>
          <w:tcPr>
            <w:tcW w:w="2589" w:type="dxa"/>
            <w:tcBorders>
              <w:top w:val="nil"/>
              <w:left w:val="single" w:sz="4" w:space="0" w:color="000000"/>
              <w:bottom w:val="single" w:sz="4" w:space="0" w:color="000000"/>
              <w:right w:val="single" w:sz="4" w:space="0" w:color="000000"/>
            </w:tcBorders>
            <w:shd w:val="clear" w:color="auto" w:fill="auto"/>
            <w:noWrap/>
            <w:vAlign w:val="bottom"/>
            <w:hideMark/>
          </w:tcPr>
          <w:p w:rsidR="008E40E3" w:rsidRPr="00561553" w:rsidRDefault="008E40E3" w:rsidP="008308F8">
            <w:pPr>
              <w:rPr>
                <w:rFonts w:ascii="Arial" w:hAnsi="Arial" w:cs="Arial"/>
                <w:sz w:val="16"/>
                <w:szCs w:val="16"/>
                <w:lang w:val="es-ES" w:eastAsia="es-ES"/>
              </w:rPr>
            </w:pPr>
            <w:r w:rsidRPr="00561553">
              <w:rPr>
                <w:rFonts w:ascii="Arial" w:hAnsi="Arial" w:cs="Arial"/>
                <w:sz w:val="16"/>
                <w:szCs w:val="16"/>
                <w:lang w:val="es-ES" w:eastAsia="es-ES"/>
              </w:rPr>
              <w:t>ORG. DD.HH.</w:t>
            </w:r>
          </w:p>
        </w:tc>
        <w:tc>
          <w:tcPr>
            <w:tcW w:w="1149" w:type="dxa"/>
            <w:tcBorders>
              <w:top w:val="nil"/>
              <w:left w:val="nil"/>
              <w:bottom w:val="single" w:sz="4" w:space="0" w:color="000000"/>
              <w:right w:val="single" w:sz="4" w:space="0" w:color="000000"/>
            </w:tcBorders>
            <w:shd w:val="clear" w:color="auto" w:fill="auto"/>
            <w:noWrap/>
            <w:vAlign w:val="bottom"/>
            <w:hideMark/>
          </w:tcPr>
          <w:p w:rsidR="008E40E3" w:rsidRPr="00561553" w:rsidRDefault="008E40E3" w:rsidP="008308F8">
            <w:pPr>
              <w:jc w:val="center"/>
              <w:rPr>
                <w:rFonts w:ascii="Arial" w:hAnsi="Arial" w:cs="Arial"/>
                <w:sz w:val="16"/>
                <w:szCs w:val="16"/>
                <w:lang w:val="es-ES" w:eastAsia="es-ES"/>
              </w:rPr>
            </w:pPr>
            <w:r w:rsidRPr="00561553">
              <w:rPr>
                <w:rFonts w:ascii="Arial" w:hAnsi="Arial" w:cs="Arial"/>
                <w:sz w:val="16"/>
                <w:szCs w:val="16"/>
                <w:lang w:val="es-ES" w:eastAsia="es-ES"/>
              </w:rPr>
              <w:t>9</w:t>
            </w:r>
          </w:p>
        </w:tc>
      </w:tr>
      <w:tr w:rsidR="008E40E3" w:rsidRPr="00561553" w:rsidTr="008308F8">
        <w:trPr>
          <w:trHeight w:val="255"/>
          <w:jc w:val="center"/>
        </w:trPr>
        <w:tc>
          <w:tcPr>
            <w:tcW w:w="2589" w:type="dxa"/>
            <w:tcBorders>
              <w:top w:val="nil"/>
              <w:left w:val="single" w:sz="4" w:space="0" w:color="000000"/>
              <w:bottom w:val="single" w:sz="4" w:space="0" w:color="000000"/>
              <w:right w:val="single" w:sz="4" w:space="0" w:color="000000"/>
            </w:tcBorders>
            <w:shd w:val="clear" w:color="auto" w:fill="auto"/>
            <w:noWrap/>
            <w:vAlign w:val="bottom"/>
            <w:hideMark/>
          </w:tcPr>
          <w:p w:rsidR="008E40E3" w:rsidRPr="00561553" w:rsidRDefault="008E40E3" w:rsidP="008308F8">
            <w:pPr>
              <w:rPr>
                <w:rFonts w:ascii="Arial" w:hAnsi="Arial" w:cs="Arial"/>
                <w:sz w:val="16"/>
                <w:szCs w:val="16"/>
                <w:lang w:val="es-ES" w:eastAsia="es-ES"/>
              </w:rPr>
            </w:pPr>
            <w:r w:rsidRPr="00561553">
              <w:rPr>
                <w:rFonts w:ascii="Arial" w:hAnsi="Arial" w:cs="Arial"/>
                <w:sz w:val="16"/>
                <w:szCs w:val="16"/>
                <w:lang w:val="es-ES" w:eastAsia="es-ES"/>
              </w:rPr>
              <w:t>ORG. DEPORTIVAS</w:t>
            </w:r>
          </w:p>
        </w:tc>
        <w:tc>
          <w:tcPr>
            <w:tcW w:w="1149" w:type="dxa"/>
            <w:tcBorders>
              <w:top w:val="nil"/>
              <w:left w:val="nil"/>
              <w:bottom w:val="single" w:sz="4" w:space="0" w:color="000000"/>
              <w:right w:val="single" w:sz="4" w:space="0" w:color="000000"/>
            </w:tcBorders>
            <w:shd w:val="clear" w:color="auto" w:fill="auto"/>
            <w:noWrap/>
            <w:vAlign w:val="bottom"/>
            <w:hideMark/>
          </w:tcPr>
          <w:p w:rsidR="008E40E3" w:rsidRPr="00561553" w:rsidRDefault="008E40E3" w:rsidP="008308F8">
            <w:pPr>
              <w:jc w:val="center"/>
              <w:rPr>
                <w:rFonts w:ascii="Arial" w:hAnsi="Arial" w:cs="Arial"/>
                <w:sz w:val="16"/>
                <w:szCs w:val="16"/>
                <w:lang w:val="es-ES" w:eastAsia="es-ES"/>
              </w:rPr>
            </w:pPr>
            <w:r w:rsidRPr="00561553">
              <w:rPr>
                <w:rFonts w:ascii="Arial" w:hAnsi="Arial" w:cs="Arial"/>
                <w:sz w:val="16"/>
                <w:szCs w:val="16"/>
                <w:lang w:val="es-ES" w:eastAsia="es-ES"/>
              </w:rPr>
              <w:t>9</w:t>
            </w:r>
          </w:p>
        </w:tc>
      </w:tr>
      <w:tr w:rsidR="008E40E3" w:rsidRPr="00561553" w:rsidTr="008308F8">
        <w:trPr>
          <w:trHeight w:val="255"/>
          <w:jc w:val="center"/>
        </w:trPr>
        <w:tc>
          <w:tcPr>
            <w:tcW w:w="2589" w:type="dxa"/>
            <w:tcBorders>
              <w:top w:val="nil"/>
              <w:left w:val="single" w:sz="4" w:space="0" w:color="000000"/>
              <w:bottom w:val="single" w:sz="4" w:space="0" w:color="000000"/>
              <w:right w:val="single" w:sz="4" w:space="0" w:color="000000"/>
            </w:tcBorders>
            <w:shd w:val="clear" w:color="auto" w:fill="auto"/>
            <w:noWrap/>
            <w:vAlign w:val="bottom"/>
            <w:hideMark/>
          </w:tcPr>
          <w:p w:rsidR="008E40E3" w:rsidRPr="00561553" w:rsidRDefault="008E40E3" w:rsidP="008308F8">
            <w:pPr>
              <w:rPr>
                <w:rFonts w:ascii="Arial" w:hAnsi="Arial" w:cs="Arial"/>
                <w:sz w:val="16"/>
                <w:szCs w:val="16"/>
                <w:lang w:val="es-ES" w:eastAsia="es-ES"/>
              </w:rPr>
            </w:pPr>
            <w:r w:rsidRPr="00561553">
              <w:rPr>
                <w:rFonts w:ascii="Arial" w:hAnsi="Arial" w:cs="Arial"/>
                <w:sz w:val="16"/>
                <w:szCs w:val="16"/>
                <w:lang w:val="es-ES" w:eastAsia="es-ES"/>
              </w:rPr>
              <w:t>ORG. JUVENIL</w:t>
            </w:r>
          </w:p>
        </w:tc>
        <w:tc>
          <w:tcPr>
            <w:tcW w:w="1149" w:type="dxa"/>
            <w:tcBorders>
              <w:top w:val="nil"/>
              <w:left w:val="nil"/>
              <w:bottom w:val="single" w:sz="4" w:space="0" w:color="000000"/>
              <w:right w:val="single" w:sz="4" w:space="0" w:color="000000"/>
            </w:tcBorders>
            <w:shd w:val="clear" w:color="auto" w:fill="auto"/>
            <w:noWrap/>
            <w:vAlign w:val="bottom"/>
            <w:hideMark/>
          </w:tcPr>
          <w:p w:rsidR="008E40E3" w:rsidRPr="00561553" w:rsidRDefault="008E40E3" w:rsidP="008308F8">
            <w:pPr>
              <w:jc w:val="center"/>
              <w:rPr>
                <w:rFonts w:ascii="Arial" w:hAnsi="Arial" w:cs="Arial"/>
                <w:sz w:val="16"/>
                <w:szCs w:val="16"/>
                <w:lang w:val="es-ES" w:eastAsia="es-ES"/>
              </w:rPr>
            </w:pPr>
            <w:r w:rsidRPr="00561553">
              <w:rPr>
                <w:rFonts w:ascii="Arial" w:hAnsi="Arial" w:cs="Arial"/>
                <w:sz w:val="16"/>
                <w:szCs w:val="16"/>
                <w:lang w:val="es-ES" w:eastAsia="es-ES"/>
              </w:rPr>
              <w:t>11</w:t>
            </w:r>
          </w:p>
        </w:tc>
      </w:tr>
      <w:tr w:rsidR="008E40E3" w:rsidRPr="00561553" w:rsidTr="008308F8">
        <w:trPr>
          <w:trHeight w:val="255"/>
          <w:jc w:val="center"/>
        </w:trPr>
        <w:tc>
          <w:tcPr>
            <w:tcW w:w="2589" w:type="dxa"/>
            <w:tcBorders>
              <w:top w:val="nil"/>
              <w:left w:val="single" w:sz="4" w:space="0" w:color="000000"/>
              <w:bottom w:val="single" w:sz="4" w:space="0" w:color="000000"/>
              <w:right w:val="single" w:sz="4" w:space="0" w:color="000000"/>
            </w:tcBorders>
            <w:shd w:val="clear" w:color="auto" w:fill="auto"/>
            <w:noWrap/>
            <w:vAlign w:val="bottom"/>
            <w:hideMark/>
          </w:tcPr>
          <w:p w:rsidR="008E40E3" w:rsidRPr="00561553" w:rsidRDefault="008E40E3" w:rsidP="008308F8">
            <w:pPr>
              <w:rPr>
                <w:rFonts w:ascii="Arial" w:hAnsi="Arial" w:cs="Arial"/>
                <w:sz w:val="16"/>
                <w:szCs w:val="16"/>
                <w:lang w:val="es-ES" w:eastAsia="es-ES"/>
              </w:rPr>
            </w:pPr>
            <w:r w:rsidRPr="00561553">
              <w:rPr>
                <w:rFonts w:ascii="Arial" w:hAnsi="Arial" w:cs="Arial"/>
                <w:sz w:val="16"/>
                <w:szCs w:val="16"/>
                <w:lang w:val="es-ES" w:eastAsia="es-ES"/>
              </w:rPr>
              <w:t>URBANIZACION</w:t>
            </w:r>
          </w:p>
        </w:tc>
        <w:tc>
          <w:tcPr>
            <w:tcW w:w="1149" w:type="dxa"/>
            <w:tcBorders>
              <w:top w:val="nil"/>
              <w:left w:val="nil"/>
              <w:bottom w:val="single" w:sz="4" w:space="0" w:color="000000"/>
              <w:right w:val="single" w:sz="4" w:space="0" w:color="000000"/>
            </w:tcBorders>
            <w:shd w:val="clear" w:color="auto" w:fill="auto"/>
            <w:noWrap/>
            <w:vAlign w:val="bottom"/>
            <w:hideMark/>
          </w:tcPr>
          <w:p w:rsidR="008E40E3" w:rsidRPr="00561553" w:rsidRDefault="008E40E3" w:rsidP="008308F8">
            <w:pPr>
              <w:jc w:val="center"/>
              <w:rPr>
                <w:rFonts w:ascii="Arial" w:hAnsi="Arial" w:cs="Arial"/>
                <w:sz w:val="16"/>
                <w:szCs w:val="16"/>
                <w:lang w:val="es-ES" w:eastAsia="es-ES"/>
              </w:rPr>
            </w:pPr>
            <w:r w:rsidRPr="00561553">
              <w:rPr>
                <w:rFonts w:ascii="Arial" w:hAnsi="Arial" w:cs="Arial"/>
                <w:sz w:val="16"/>
                <w:szCs w:val="16"/>
                <w:lang w:val="es-ES" w:eastAsia="es-ES"/>
              </w:rPr>
              <w:t>2</w:t>
            </w:r>
          </w:p>
        </w:tc>
      </w:tr>
      <w:tr w:rsidR="008E40E3" w:rsidRPr="00561553" w:rsidTr="008308F8">
        <w:trPr>
          <w:trHeight w:val="255"/>
          <w:jc w:val="center"/>
        </w:trPr>
        <w:tc>
          <w:tcPr>
            <w:tcW w:w="2589" w:type="dxa"/>
            <w:tcBorders>
              <w:top w:val="nil"/>
              <w:left w:val="single" w:sz="4" w:space="0" w:color="000000"/>
              <w:bottom w:val="single" w:sz="4" w:space="0" w:color="000000"/>
              <w:right w:val="single" w:sz="4" w:space="0" w:color="000000"/>
            </w:tcBorders>
            <w:shd w:val="clear" w:color="auto" w:fill="auto"/>
            <w:noWrap/>
            <w:vAlign w:val="bottom"/>
            <w:hideMark/>
          </w:tcPr>
          <w:p w:rsidR="008E40E3" w:rsidRPr="00561553" w:rsidRDefault="008E40E3" w:rsidP="008308F8">
            <w:pPr>
              <w:jc w:val="center"/>
              <w:rPr>
                <w:rFonts w:ascii="Arial" w:hAnsi="Arial" w:cs="Arial"/>
                <w:b/>
                <w:bCs/>
                <w:sz w:val="16"/>
                <w:szCs w:val="16"/>
                <w:lang w:val="es-ES" w:eastAsia="es-ES"/>
              </w:rPr>
            </w:pPr>
            <w:r w:rsidRPr="00561553">
              <w:rPr>
                <w:rFonts w:ascii="Arial" w:hAnsi="Arial" w:cs="Arial"/>
                <w:b/>
                <w:bCs/>
                <w:sz w:val="16"/>
                <w:szCs w:val="16"/>
                <w:lang w:val="es-ES" w:eastAsia="es-ES"/>
              </w:rPr>
              <w:t>TOTAL</w:t>
            </w:r>
          </w:p>
        </w:tc>
        <w:tc>
          <w:tcPr>
            <w:tcW w:w="1149" w:type="dxa"/>
            <w:tcBorders>
              <w:top w:val="nil"/>
              <w:left w:val="nil"/>
              <w:bottom w:val="single" w:sz="4" w:space="0" w:color="000000"/>
              <w:right w:val="single" w:sz="4" w:space="0" w:color="000000"/>
            </w:tcBorders>
            <w:shd w:val="clear" w:color="auto" w:fill="auto"/>
            <w:noWrap/>
            <w:vAlign w:val="bottom"/>
            <w:hideMark/>
          </w:tcPr>
          <w:p w:rsidR="008E40E3" w:rsidRPr="00561553" w:rsidRDefault="008E40E3" w:rsidP="008308F8">
            <w:pPr>
              <w:jc w:val="center"/>
              <w:rPr>
                <w:rFonts w:ascii="Arial" w:hAnsi="Arial" w:cs="Arial"/>
                <w:b/>
                <w:bCs/>
                <w:sz w:val="16"/>
                <w:szCs w:val="16"/>
                <w:lang w:val="es-ES" w:eastAsia="es-ES"/>
              </w:rPr>
            </w:pPr>
            <w:r w:rsidRPr="00561553">
              <w:rPr>
                <w:rFonts w:ascii="Arial" w:hAnsi="Arial" w:cs="Arial"/>
                <w:b/>
                <w:bCs/>
                <w:sz w:val="16"/>
                <w:szCs w:val="16"/>
                <w:lang w:val="es-ES" w:eastAsia="es-ES"/>
              </w:rPr>
              <w:t>497</w:t>
            </w:r>
          </w:p>
        </w:tc>
      </w:tr>
    </w:tbl>
    <w:p w:rsidR="008E40E3" w:rsidRPr="00DB6028" w:rsidRDefault="008E40E3" w:rsidP="008E40E3">
      <w:pPr>
        <w:rPr>
          <w:rFonts w:ascii="Times New Roman" w:hAnsi="Times New Roman"/>
          <w:sz w:val="20"/>
          <w:szCs w:val="20"/>
        </w:rPr>
      </w:pPr>
      <w:r w:rsidRPr="00561553">
        <w:rPr>
          <w:rFonts w:ascii="Arial" w:hAnsi="Arial" w:cs="Arial"/>
          <w:b/>
          <w:sz w:val="16"/>
          <w:szCs w:val="16"/>
        </w:rPr>
        <w:t xml:space="preserve">             </w:t>
      </w:r>
      <w:r w:rsidRPr="00DB6028">
        <w:rPr>
          <w:rFonts w:ascii="Times New Roman" w:hAnsi="Times New Roman"/>
          <w:sz w:val="20"/>
          <w:szCs w:val="20"/>
        </w:rPr>
        <w:t>Fuente: Municipalidad Distrital de Comas</w:t>
      </w:r>
    </w:p>
    <w:p w:rsidR="008E40E3" w:rsidRPr="00561553" w:rsidRDefault="00DB6028" w:rsidP="008E40E3">
      <w:pPr>
        <w:rPr>
          <w:rFonts w:ascii="Arial" w:hAnsi="Arial" w:cs="Arial"/>
          <w:sz w:val="16"/>
          <w:szCs w:val="16"/>
        </w:rPr>
      </w:pPr>
      <w:r>
        <w:rPr>
          <w:rFonts w:ascii="Arial" w:hAnsi="Arial" w:cs="Arial"/>
          <w:sz w:val="16"/>
          <w:szCs w:val="16"/>
        </w:rPr>
        <w:br w:type="column"/>
      </w:r>
    </w:p>
    <w:p w:rsidR="008E40E3" w:rsidRPr="00E87B59" w:rsidRDefault="008E40E3" w:rsidP="008E40E3">
      <w:pPr>
        <w:jc w:val="center"/>
        <w:rPr>
          <w:rFonts w:ascii="Times New Roman" w:hAnsi="Times New Roman"/>
          <w:sz w:val="20"/>
          <w:szCs w:val="20"/>
        </w:rPr>
      </w:pPr>
      <w:r w:rsidRPr="00E87B59">
        <w:rPr>
          <w:rFonts w:ascii="Times New Roman" w:hAnsi="Times New Roman"/>
          <w:sz w:val="20"/>
          <w:szCs w:val="20"/>
        </w:rPr>
        <w:t>Instituciones privadas que participaron en el PP 2012</w:t>
      </w:r>
    </w:p>
    <w:tbl>
      <w:tblPr>
        <w:tblW w:w="4382" w:type="dxa"/>
        <w:jc w:val="center"/>
        <w:tblInd w:w="779" w:type="dxa"/>
        <w:tblCellMar>
          <w:left w:w="70" w:type="dxa"/>
          <w:right w:w="70" w:type="dxa"/>
        </w:tblCellMar>
        <w:tblLook w:val="04A0" w:firstRow="1" w:lastRow="0" w:firstColumn="1" w:lastColumn="0" w:noHBand="0" w:noVBand="1"/>
      </w:tblPr>
      <w:tblGrid>
        <w:gridCol w:w="365"/>
        <w:gridCol w:w="1735"/>
        <w:gridCol w:w="1024"/>
        <w:gridCol w:w="1258"/>
      </w:tblGrid>
      <w:tr w:rsidR="00E87B59" w:rsidRPr="00D46449" w:rsidTr="00D43C06">
        <w:trPr>
          <w:trHeight w:val="1145"/>
          <w:jc w:val="center"/>
        </w:trPr>
        <w:tc>
          <w:tcPr>
            <w:tcW w:w="365" w:type="dxa"/>
            <w:tcBorders>
              <w:top w:val="single" w:sz="4" w:space="0" w:color="auto"/>
              <w:left w:val="single" w:sz="4" w:space="0" w:color="auto"/>
              <w:bottom w:val="single" w:sz="4" w:space="0" w:color="auto"/>
              <w:right w:val="single" w:sz="4" w:space="0" w:color="auto"/>
            </w:tcBorders>
            <w:shd w:val="clear" w:color="000000" w:fill="DDD9C3"/>
            <w:vAlign w:val="center"/>
            <w:hideMark/>
          </w:tcPr>
          <w:p w:rsidR="00E87B59" w:rsidRPr="00D46449" w:rsidRDefault="00E87B59" w:rsidP="00D43C06">
            <w:pPr>
              <w:jc w:val="center"/>
              <w:rPr>
                <w:b/>
                <w:bCs/>
                <w:color w:val="000000"/>
                <w:sz w:val="14"/>
                <w:szCs w:val="14"/>
                <w:lang w:eastAsia="es-ES"/>
              </w:rPr>
            </w:pPr>
            <w:r w:rsidRPr="00EA4330">
              <w:rPr>
                <w:b/>
                <w:bCs/>
                <w:color w:val="000000"/>
                <w:sz w:val="14"/>
                <w:szCs w:val="14"/>
                <w:lang w:eastAsia="es-ES"/>
              </w:rPr>
              <w:t>Nº</w:t>
            </w:r>
          </w:p>
        </w:tc>
        <w:tc>
          <w:tcPr>
            <w:tcW w:w="1735" w:type="dxa"/>
            <w:tcBorders>
              <w:top w:val="single" w:sz="4" w:space="0" w:color="auto"/>
              <w:left w:val="nil"/>
              <w:bottom w:val="single" w:sz="4" w:space="0" w:color="auto"/>
              <w:right w:val="single" w:sz="4" w:space="0" w:color="auto"/>
            </w:tcBorders>
            <w:shd w:val="clear" w:color="000000" w:fill="DDD9C3"/>
            <w:vAlign w:val="center"/>
            <w:hideMark/>
          </w:tcPr>
          <w:p w:rsidR="00E87B59" w:rsidRPr="00D46449" w:rsidRDefault="00E87B59" w:rsidP="00D43C06">
            <w:pPr>
              <w:jc w:val="center"/>
              <w:rPr>
                <w:b/>
                <w:bCs/>
                <w:color w:val="000000"/>
                <w:sz w:val="14"/>
                <w:szCs w:val="14"/>
                <w:lang w:eastAsia="es-ES"/>
              </w:rPr>
            </w:pPr>
            <w:r w:rsidRPr="00D46449">
              <w:rPr>
                <w:b/>
                <w:bCs/>
                <w:color w:val="000000"/>
                <w:sz w:val="14"/>
                <w:szCs w:val="14"/>
                <w:lang w:eastAsia="es-ES"/>
              </w:rPr>
              <w:t>NOMBRE DE LA ORGANIZACION A LA QUE PERTENECE</w:t>
            </w:r>
          </w:p>
        </w:tc>
        <w:tc>
          <w:tcPr>
            <w:tcW w:w="1024" w:type="dxa"/>
            <w:tcBorders>
              <w:top w:val="single" w:sz="4" w:space="0" w:color="auto"/>
              <w:left w:val="nil"/>
              <w:bottom w:val="single" w:sz="4" w:space="0" w:color="auto"/>
              <w:right w:val="single" w:sz="4" w:space="0" w:color="auto"/>
            </w:tcBorders>
            <w:shd w:val="clear" w:color="000000" w:fill="DDD9C3"/>
            <w:vAlign w:val="center"/>
            <w:hideMark/>
          </w:tcPr>
          <w:p w:rsidR="00E87B59" w:rsidRPr="00D46449" w:rsidRDefault="00E87B59" w:rsidP="00D43C06">
            <w:pPr>
              <w:jc w:val="center"/>
              <w:rPr>
                <w:b/>
                <w:bCs/>
                <w:color w:val="000000"/>
                <w:sz w:val="14"/>
                <w:szCs w:val="14"/>
                <w:lang w:eastAsia="es-ES"/>
              </w:rPr>
            </w:pPr>
            <w:r w:rsidRPr="00D46449">
              <w:rPr>
                <w:b/>
                <w:bCs/>
                <w:color w:val="000000"/>
                <w:sz w:val="14"/>
                <w:szCs w:val="14"/>
                <w:lang w:eastAsia="es-ES"/>
              </w:rPr>
              <w:t>CARGO</w:t>
            </w:r>
          </w:p>
        </w:tc>
        <w:tc>
          <w:tcPr>
            <w:tcW w:w="1258" w:type="dxa"/>
            <w:tcBorders>
              <w:top w:val="single" w:sz="4" w:space="0" w:color="auto"/>
              <w:left w:val="nil"/>
              <w:bottom w:val="single" w:sz="4" w:space="0" w:color="auto"/>
              <w:right w:val="single" w:sz="4" w:space="0" w:color="auto"/>
            </w:tcBorders>
            <w:shd w:val="clear" w:color="000000" w:fill="DDD9C3"/>
            <w:vAlign w:val="center"/>
            <w:hideMark/>
          </w:tcPr>
          <w:p w:rsidR="00E87B59" w:rsidRPr="00D46449" w:rsidRDefault="00E87B59" w:rsidP="00D43C06">
            <w:pPr>
              <w:jc w:val="center"/>
              <w:rPr>
                <w:b/>
                <w:bCs/>
                <w:color w:val="000000"/>
                <w:sz w:val="14"/>
                <w:szCs w:val="14"/>
                <w:lang w:eastAsia="es-ES"/>
              </w:rPr>
            </w:pPr>
            <w:r w:rsidRPr="00D46449">
              <w:rPr>
                <w:b/>
                <w:bCs/>
                <w:color w:val="000000"/>
                <w:sz w:val="14"/>
                <w:szCs w:val="14"/>
                <w:lang w:eastAsia="es-ES"/>
              </w:rPr>
              <w:t>PROFESION</w:t>
            </w:r>
          </w:p>
        </w:tc>
      </w:tr>
      <w:tr w:rsidR="00E87B59" w:rsidRPr="00D46449" w:rsidTr="00D43C06">
        <w:trPr>
          <w:trHeight w:val="382"/>
          <w:jc w:val="center"/>
        </w:trPr>
        <w:tc>
          <w:tcPr>
            <w:tcW w:w="365" w:type="dxa"/>
            <w:tcBorders>
              <w:top w:val="nil"/>
              <w:left w:val="single" w:sz="4" w:space="0" w:color="auto"/>
              <w:bottom w:val="single" w:sz="4" w:space="0" w:color="auto"/>
              <w:right w:val="single" w:sz="4" w:space="0" w:color="auto"/>
            </w:tcBorders>
            <w:shd w:val="clear" w:color="000000" w:fill="FFFFFF"/>
            <w:vAlign w:val="center"/>
            <w:hideMark/>
          </w:tcPr>
          <w:p w:rsidR="00E87B59" w:rsidRPr="00EA4330" w:rsidRDefault="00E87B59" w:rsidP="00D43C06">
            <w:pPr>
              <w:rPr>
                <w:rFonts w:ascii="Verdana" w:hAnsi="Verdana"/>
                <w:color w:val="000000"/>
                <w:sz w:val="14"/>
                <w:szCs w:val="14"/>
                <w:lang w:eastAsia="es-ES"/>
              </w:rPr>
            </w:pPr>
            <w:r w:rsidRPr="00EA4330">
              <w:rPr>
                <w:rFonts w:ascii="Verdana" w:hAnsi="Verdana"/>
                <w:color w:val="000000"/>
                <w:sz w:val="14"/>
                <w:szCs w:val="14"/>
                <w:lang w:eastAsia="es-ES"/>
              </w:rPr>
              <w:t>1</w:t>
            </w:r>
          </w:p>
          <w:p w:rsidR="00E87B59" w:rsidRPr="00D46449" w:rsidRDefault="00E87B59" w:rsidP="00D43C06">
            <w:pPr>
              <w:rPr>
                <w:rFonts w:ascii="Verdana" w:hAnsi="Verdana"/>
                <w:color w:val="000000"/>
                <w:sz w:val="14"/>
                <w:szCs w:val="14"/>
                <w:lang w:eastAsia="es-ES"/>
              </w:rPr>
            </w:pPr>
          </w:p>
        </w:tc>
        <w:tc>
          <w:tcPr>
            <w:tcW w:w="1735" w:type="dxa"/>
            <w:tcBorders>
              <w:top w:val="nil"/>
              <w:left w:val="nil"/>
              <w:bottom w:val="single" w:sz="4" w:space="0" w:color="auto"/>
              <w:right w:val="single" w:sz="4" w:space="0" w:color="auto"/>
            </w:tcBorders>
            <w:shd w:val="clear" w:color="000000" w:fill="FFFFFF"/>
            <w:vAlign w:val="center"/>
            <w:hideMark/>
          </w:tcPr>
          <w:p w:rsidR="00E87B59" w:rsidRPr="00D46449" w:rsidRDefault="00E87B59" w:rsidP="00D43C06">
            <w:pPr>
              <w:rPr>
                <w:rFonts w:ascii="Verdana" w:hAnsi="Verdana"/>
                <w:color w:val="000000"/>
                <w:sz w:val="14"/>
                <w:szCs w:val="14"/>
                <w:lang w:eastAsia="es-ES"/>
              </w:rPr>
            </w:pPr>
            <w:r w:rsidRPr="00D46449">
              <w:rPr>
                <w:rFonts w:ascii="Verdana" w:hAnsi="Verdana"/>
                <w:color w:val="000000"/>
                <w:sz w:val="14"/>
                <w:szCs w:val="14"/>
                <w:lang w:eastAsia="es-ES"/>
              </w:rPr>
              <w:t>INSTITUTO MEDICO AMBASSADOR EIRL</w:t>
            </w:r>
          </w:p>
        </w:tc>
        <w:tc>
          <w:tcPr>
            <w:tcW w:w="1024" w:type="dxa"/>
            <w:tcBorders>
              <w:top w:val="nil"/>
              <w:left w:val="nil"/>
              <w:bottom w:val="single" w:sz="4" w:space="0" w:color="auto"/>
              <w:right w:val="single" w:sz="4" w:space="0" w:color="auto"/>
            </w:tcBorders>
            <w:shd w:val="clear" w:color="000000" w:fill="FFFFFF"/>
            <w:vAlign w:val="center"/>
            <w:hideMark/>
          </w:tcPr>
          <w:p w:rsidR="00E87B59" w:rsidRPr="00D46449" w:rsidRDefault="00E87B59" w:rsidP="00D43C06">
            <w:pPr>
              <w:rPr>
                <w:rFonts w:ascii="Verdana" w:hAnsi="Verdana"/>
                <w:color w:val="000000"/>
                <w:sz w:val="14"/>
                <w:szCs w:val="14"/>
                <w:lang w:eastAsia="es-ES"/>
              </w:rPr>
            </w:pPr>
            <w:r w:rsidRPr="00D46449">
              <w:rPr>
                <w:rFonts w:ascii="Verdana" w:hAnsi="Verdana"/>
                <w:color w:val="000000"/>
                <w:sz w:val="14"/>
                <w:szCs w:val="14"/>
                <w:lang w:eastAsia="es-ES"/>
              </w:rPr>
              <w:t>TITULAR</w:t>
            </w:r>
          </w:p>
        </w:tc>
        <w:tc>
          <w:tcPr>
            <w:tcW w:w="1258" w:type="dxa"/>
            <w:tcBorders>
              <w:top w:val="nil"/>
              <w:left w:val="nil"/>
              <w:bottom w:val="single" w:sz="4" w:space="0" w:color="auto"/>
              <w:right w:val="single" w:sz="4" w:space="0" w:color="auto"/>
            </w:tcBorders>
            <w:shd w:val="clear" w:color="000000" w:fill="FFFFFF"/>
            <w:vAlign w:val="center"/>
            <w:hideMark/>
          </w:tcPr>
          <w:p w:rsidR="00E87B59" w:rsidRPr="00D46449" w:rsidRDefault="00E87B59" w:rsidP="00D43C06">
            <w:pPr>
              <w:rPr>
                <w:rFonts w:ascii="Verdana" w:hAnsi="Verdana"/>
                <w:color w:val="000000"/>
                <w:sz w:val="14"/>
                <w:szCs w:val="14"/>
                <w:lang w:eastAsia="es-ES"/>
              </w:rPr>
            </w:pPr>
            <w:r w:rsidRPr="00D46449">
              <w:rPr>
                <w:rFonts w:ascii="Verdana" w:hAnsi="Verdana"/>
                <w:color w:val="000000"/>
                <w:sz w:val="14"/>
                <w:szCs w:val="14"/>
                <w:lang w:eastAsia="es-ES"/>
              </w:rPr>
              <w:t>OTROS - ESPECIALISTA</w:t>
            </w:r>
          </w:p>
        </w:tc>
      </w:tr>
      <w:tr w:rsidR="00E87B59" w:rsidRPr="00D46449" w:rsidTr="00D43C06">
        <w:trPr>
          <w:trHeight w:val="382"/>
          <w:jc w:val="center"/>
        </w:trPr>
        <w:tc>
          <w:tcPr>
            <w:tcW w:w="365" w:type="dxa"/>
            <w:tcBorders>
              <w:top w:val="nil"/>
              <w:left w:val="single" w:sz="4" w:space="0" w:color="auto"/>
              <w:bottom w:val="single" w:sz="4" w:space="0" w:color="auto"/>
              <w:right w:val="single" w:sz="4" w:space="0" w:color="auto"/>
            </w:tcBorders>
            <w:shd w:val="clear" w:color="000000" w:fill="FFFFFF"/>
            <w:vAlign w:val="center"/>
            <w:hideMark/>
          </w:tcPr>
          <w:p w:rsidR="00E87B59" w:rsidRPr="00D46449" w:rsidRDefault="00E87B59" w:rsidP="00D43C06">
            <w:pPr>
              <w:rPr>
                <w:rFonts w:ascii="Verdana" w:hAnsi="Verdana"/>
                <w:color w:val="000000"/>
                <w:sz w:val="14"/>
                <w:szCs w:val="14"/>
                <w:lang w:eastAsia="es-ES"/>
              </w:rPr>
            </w:pPr>
            <w:r w:rsidRPr="00EA4330">
              <w:rPr>
                <w:rFonts w:ascii="Verdana" w:hAnsi="Verdana"/>
                <w:color w:val="000000"/>
                <w:sz w:val="14"/>
                <w:szCs w:val="14"/>
                <w:lang w:eastAsia="es-ES"/>
              </w:rPr>
              <w:t>2</w:t>
            </w:r>
          </w:p>
        </w:tc>
        <w:tc>
          <w:tcPr>
            <w:tcW w:w="1735" w:type="dxa"/>
            <w:tcBorders>
              <w:top w:val="nil"/>
              <w:left w:val="nil"/>
              <w:bottom w:val="single" w:sz="4" w:space="0" w:color="auto"/>
              <w:right w:val="single" w:sz="4" w:space="0" w:color="auto"/>
            </w:tcBorders>
            <w:shd w:val="clear" w:color="000000" w:fill="FFFFFF"/>
            <w:vAlign w:val="center"/>
            <w:hideMark/>
          </w:tcPr>
          <w:p w:rsidR="00E87B59" w:rsidRPr="00D46449" w:rsidRDefault="00E87B59" w:rsidP="00D43C06">
            <w:pPr>
              <w:rPr>
                <w:rFonts w:ascii="Verdana" w:hAnsi="Verdana"/>
                <w:color w:val="000000"/>
                <w:sz w:val="14"/>
                <w:szCs w:val="14"/>
                <w:lang w:eastAsia="es-ES"/>
              </w:rPr>
            </w:pPr>
            <w:r w:rsidRPr="00D46449">
              <w:rPr>
                <w:rFonts w:ascii="Verdana" w:hAnsi="Verdana"/>
                <w:color w:val="000000"/>
                <w:sz w:val="14"/>
                <w:szCs w:val="14"/>
                <w:lang w:eastAsia="es-ES"/>
              </w:rPr>
              <w:t>IE. LA ALBORADA FRANCESA</w:t>
            </w:r>
          </w:p>
        </w:tc>
        <w:tc>
          <w:tcPr>
            <w:tcW w:w="1024" w:type="dxa"/>
            <w:tcBorders>
              <w:top w:val="nil"/>
              <w:left w:val="nil"/>
              <w:bottom w:val="single" w:sz="4" w:space="0" w:color="auto"/>
              <w:right w:val="single" w:sz="4" w:space="0" w:color="auto"/>
            </w:tcBorders>
            <w:shd w:val="clear" w:color="000000" w:fill="FFFFFF"/>
            <w:vAlign w:val="center"/>
            <w:hideMark/>
          </w:tcPr>
          <w:p w:rsidR="00E87B59" w:rsidRPr="00D46449" w:rsidRDefault="00E87B59" w:rsidP="00D43C06">
            <w:pPr>
              <w:rPr>
                <w:rFonts w:ascii="Verdana" w:hAnsi="Verdana"/>
                <w:color w:val="000000"/>
                <w:sz w:val="14"/>
                <w:szCs w:val="14"/>
                <w:lang w:eastAsia="es-ES"/>
              </w:rPr>
            </w:pPr>
            <w:r w:rsidRPr="00D46449">
              <w:rPr>
                <w:rFonts w:ascii="Verdana" w:hAnsi="Verdana"/>
                <w:color w:val="000000"/>
                <w:sz w:val="14"/>
                <w:szCs w:val="14"/>
                <w:lang w:eastAsia="es-ES"/>
              </w:rPr>
              <w:t>DIRECTORA</w:t>
            </w:r>
          </w:p>
        </w:tc>
        <w:tc>
          <w:tcPr>
            <w:tcW w:w="1258" w:type="dxa"/>
            <w:tcBorders>
              <w:top w:val="nil"/>
              <w:left w:val="nil"/>
              <w:bottom w:val="single" w:sz="4" w:space="0" w:color="auto"/>
              <w:right w:val="single" w:sz="4" w:space="0" w:color="auto"/>
            </w:tcBorders>
            <w:shd w:val="clear" w:color="000000" w:fill="FFFFFF"/>
            <w:vAlign w:val="center"/>
            <w:hideMark/>
          </w:tcPr>
          <w:p w:rsidR="00E87B59" w:rsidRPr="00D46449" w:rsidRDefault="00E87B59" w:rsidP="00D43C06">
            <w:pPr>
              <w:rPr>
                <w:rFonts w:ascii="Verdana" w:hAnsi="Verdana"/>
                <w:color w:val="000000"/>
                <w:sz w:val="14"/>
                <w:szCs w:val="14"/>
                <w:lang w:eastAsia="es-ES"/>
              </w:rPr>
            </w:pPr>
            <w:r w:rsidRPr="00D46449">
              <w:rPr>
                <w:rFonts w:ascii="Verdana" w:hAnsi="Verdana"/>
                <w:color w:val="000000"/>
                <w:sz w:val="14"/>
                <w:szCs w:val="14"/>
                <w:lang w:eastAsia="es-ES"/>
              </w:rPr>
              <w:t>DOCENTE</w:t>
            </w:r>
          </w:p>
        </w:tc>
      </w:tr>
      <w:tr w:rsidR="00E87B59" w:rsidRPr="00D46449" w:rsidTr="00D43C06">
        <w:trPr>
          <w:trHeight w:val="382"/>
          <w:jc w:val="center"/>
        </w:trPr>
        <w:tc>
          <w:tcPr>
            <w:tcW w:w="365" w:type="dxa"/>
            <w:tcBorders>
              <w:top w:val="nil"/>
              <w:left w:val="single" w:sz="4" w:space="0" w:color="auto"/>
              <w:bottom w:val="single" w:sz="4" w:space="0" w:color="auto"/>
              <w:right w:val="single" w:sz="4" w:space="0" w:color="auto"/>
            </w:tcBorders>
            <w:shd w:val="clear" w:color="000000" w:fill="FFFFFF"/>
            <w:vAlign w:val="center"/>
            <w:hideMark/>
          </w:tcPr>
          <w:p w:rsidR="00E87B59" w:rsidRPr="00D46449" w:rsidRDefault="00E87B59" w:rsidP="00D43C06">
            <w:pPr>
              <w:rPr>
                <w:rFonts w:ascii="Verdana" w:hAnsi="Verdana"/>
                <w:color w:val="000000"/>
                <w:sz w:val="14"/>
                <w:szCs w:val="14"/>
                <w:lang w:eastAsia="es-ES"/>
              </w:rPr>
            </w:pPr>
            <w:r w:rsidRPr="00EA4330">
              <w:rPr>
                <w:rFonts w:ascii="Verdana" w:hAnsi="Verdana"/>
                <w:color w:val="000000"/>
                <w:sz w:val="14"/>
                <w:szCs w:val="14"/>
                <w:lang w:eastAsia="es-ES"/>
              </w:rPr>
              <w:t>3</w:t>
            </w:r>
          </w:p>
        </w:tc>
        <w:tc>
          <w:tcPr>
            <w:tcW w:w="1735" w:type="dxa"/>
            <w:tcBorders>
              <w:top w:val="nil"/>
              <w:left w:val="nil"/>
              <w:bottom w:val="single" w:sz="4" w:space="0" w:color="auto"/>
              <w:right w:val="single" w:sz="4" w:space="0" w:color="auto"/>
            </w:tcBorders>
            <w:shd w:val="clear" w:color="000000" w:fill="FFFFFF"/>
            <w:vAlign w:val="center"/>
            <w:hideMark/>
          </w:tcPr>
          <w:p w:rsidR="00E87B59" w:rsidRPr="00D46449" w:rsidRDefault="00E87B59" w:rsidP="00D43C06">
            <w:pPr>
              <w:rPr>
                <w:rFonts w:ascii="Verdana" w:hAnsi="Verdana"/>
                <w:color w:val="000000"/>
                <w:sz w:val="14"/>
                <w:szCs w:val="14"/>
                <w:lang w:eastAsia="es-ES"/>
              </w:rPr>
            </w:pPr>
            <w:r w:rsidRPr="00D46449">
              <w:rPr>
                <w:rFonts w:ascii="Verdana" w:hAnsi="Verdana"/>
                <w:color w:val="000000"/>
                <w:sz w:val="14"/>
                <w:szCs w:val="14"/>
                <w:lang w:eastAsia="es-ES"/>
              </w:rPr>
              <w:t>IST. CARLOS CUETO FERNANDINI</w:t>
            </w:r>
          </w:p>
        </w:tc>
        <w:tc>
          <w:tcPr>
            <w:tcW w:w="1024" w:type="dxa"/>
            <w:tcBorders>
              <w:top w:val="nil"/>
              <w:left w:val="nil"/>
              <w:bottom w:val="single" w:sz="4" w:space="0" w:color="auto"/>
              <w:right w:val="single" w:sz="4" w:space="0" w:color="auto"/>
            </w:tcBorders>
            <w:shd w:val="clear" w:color="000000" w:fill="FFFFFF"/>
            <w:vAlign w:val="center"/>
            <w:hideMark/>
          </w:tcPr>
          <w:p w:rsidR="00E87B59" w:rsidRPr="00D46449" w:rsidRDefault="00E87B59" w:rsidP="00D43C06">
            <w:pPr>
              <w:rPr>
                <w:rFonts w:ascii="Verdana" w:hAnsi="Verdana"/>
                <w:color w:val="000000"/>
                <w:sz w:val="14"/>
                <w:szCs w:val="14"/>
                <w:lang w:eastAsia="es-ES"/>
              </w:rPr>
            </w:pPr>
            <w:r w:rsidRPr="00D46449">
              <w:rPr>
                <w:rFonts w:ascii="Verdana" w:hAnsi="Verdana"/>
                <w:color w:val="000000"/>
                <w:sz w:val="14"/>
                <w:szCs w:val="14"/>
                <w:lang w:eastAsia="es-ES"/>
              </w:rPr>
              <w:t>TITULAR</w:t>
            </w:r>
          </w:p>
        </w:tc>
        <w:tc>
          <w:tcPr>
            <w:tcW w:w="1258" w:type="dxa"/>
            <w:tcBorders>
              <w:top w:val="nil"/>
              <w:left w:val="nil"/>
              <w:bottom w:val="single" w:sz="4" w:space="0" w:color="auto"/>
              <w:right w:val="single" w:sz="4" w:space="0" w:color="auto"/>
            </w:tcBorders>
            <w:shd w:val="clear" w:color="000000" w:fill="FFFFFF"/>
            <w:vAlign w:val="center"/>
            <w:hideMark/>
          </w:tcPr>
          <w:p w:rsidR="00E87B59" w:rsidRPr="00D46449" w:rsidRDefault="00E87B59" w:rsidP="00D43C06">
            <w:pPr>
              <w:rPr>
                <w:rFonts w:ascii="Verdana" w:hAnsi="Verdana"/>
                <w:color w:val="000000"/>
                <w:sz w:val="14"/>
                <w:szCs w:val="14"/>
                <w:lang w:eastAsia="es-ES"/>
              </w:rPr>
            </w:pPr>
            <w:r w:rsidRPr="00D46449">
              <w:rPr>
                <w:rFonts w:ascii="Verdana" w:hAnsi="Verdana"/>
                <w:color w:val="000000"/>
                <w:sz w:val="14"/>
                <w:szCs w:val="14"/>
                <w:lang w:eastAsia="es-ES"/>
              </w:rPr>
              <w:t>NINGUNA</w:t>
            </w:r>
          </w:p>
        </w:tc>
      </w:tr>
      <w:tr w:rsidR="00E87B59" w:rsidRPr="00D46449" w:rsidTr="00D43C06">
        <w:trPr>
          <w:trHeight w:val="273"/>
          <w:jc w:val="center"/>
        </w:trPr>
        <w:tc>
          <w:tcPr>
            <w:tcW w:w="365" w:type="dxa"/>
            <w:tcBorders>
              <w:top w:val="nil"/>
              <w:left w:val="single" w:sz="4" w:space="0" w:color="auto"/>
              <w:bottom w:val="single" w:sz="4" w:space="0" w:color="auto"/>
              <w:right w:val="single" w:sz="4" w:space="0" w:color="auto"/>
            </w:tcBorders>
            <w:shd w:val="clear" w:color="000000" w:fill="FFFFFF"/>
            <w:vAlign w:val="center"/>
            <w:hideMark/>
          </w:tcPr>
          <w:p w:rsidR="00E87B59" w:rsidRPr="00D46449" w:rsidRDefault="00E87B59" w:rsidP="00D43C06">
            <w:pPr>
              <w:rPr>
                <w:rFonts w:ascii="Verdana" w:hAnsi="Verdana"/>
                <w:color w:val="000000"/>
                <w:sz w:val="14"/>
                <w:szCs w:val="14"/>
                <w:lang w:eastAsia="es-ES"/>
              </w:rPr>
            </w:pPr>
            <w:r w:rsidRPr="00EA4330">
              <w:rPr>
                <w:rFonts w:ascii="Verdana" w:hAnsi="Verdana"/>
                <w:color w:val="000000"/>
                <w:sz w:val="14"/>
                <w:szCs w:val="14"/>
                <w:lang w:eastAsia="es-ES"/>
              </w:rPr>
              <w:t>4</w:t>
            </w:r>
          </w:p>
        </w:tc>
        <w:tc>
          <w:tcPr>
            <w:tcW w:w="1735" w:type="dxa"/>
            <w:tcBorders>
              <w:top w:val="nil"/>
              <w:left w:val="nil"/>
              <w:bottom w:val="single" w:sz="4" w:space="0" w:color="auto"/>
              <w:right w:val="single" w:sz="4" w:space="0" w:color="auto"/>
            </w:tcBorders>
            <w:shd w:val="clear" w:color="000000" w:fill="FFFFFF"/>
            <w:vAlign w:val="center"/>
            <w:hideMark/>
          </w:tcPr>
          <w:p w:rsidR="00E87B59" w:rsidRPr="00D46449" w:rsidRDefault="00E87B59" w:rsidP="00D43C06">
            <w:pPr>
              <w:rPr>
                <w:rFonts w:ascii="Verdana" w:hAnsi="Verdana"/>
                <w:color w:val="000000"/>
                <w:sz w:val="14"/>
                <w:szCs w:val="14"/>
                <w:lang w:eastAsia="es-ES"/>
              </w:rPr>
            </w:pPr>
            <w:r w:rsidRPr="00D46449">
              <w:rPr>
                <w:rFonts w:ascii="Verdana" w:hAnsi="Verdana"/>
                <w:color w:val="000000"/>
                <w:sz w:val="14"/>
                <w:szCs w:val="14"/>
                <w:lang w:eastAsia="es-ES"/>
              </w:rPr>
              <w:t>I.E.P. "LA SEMILLITA"</w:t>
            </w:r>
          </w:p>
        </w:tc>
        <w:tc>
          <w:tcPr>
            <w:tcW w:w="1024" w:type="dxa"/>
            <w:tcBorders>
              <w:top w:val="nil"/>
              <w:left w:val="nil"/>
              <w:bottom w:val="single" w:sz="4" w:space="0" w:color="auto"/>
              <w:right w:val="single" w:sz="4" w:space="0" w:color="auto"/>
            </w:tcBorders>
            <w:shd w:val="clear" w:color="000000" w:fill="FFFFFF"/>
            <w:vAlign w:val="center"/>
            <w:hideMark/>
          </w:tcPr>
          <w:p w:rsidR="00E87B59" w:rsidRPr="00D46449" w:rsidRDefault="00E87B59" w:rsidP="00D43C06">
            <w:pPr>
              <w:rPr>
                <w:rFonts w:ascii="Verdana" w:hAnsi="Verdana"/>
                <w:color w:val="000000"/>
                <w:sz w:val="14"/>
                <w:szCs w:val="14"/>
                <w:lang w:eastAsia="es-ES"/>
              </w:rPr>
            </w:pPr>
            <w:r w:rsidRPr="00D46449">
              <w:rPr>
                <w:rFonts w:ascii="Verdana" w:hAnsi="Verdana"/>
                <w:color w:val="000000"/>
                <w:sz w:val="14"/>
                <w:szCs w:val="14"/>
                <w:lang w:eastAsia="es-ES"/>
              </w:rPr>
              <w:t>DIRECTOR</w:t>
            </w:r>
          </w:p>
        </w:tc>
        <w:tc>
          <w:tcPr>
            <w:tcW w:w="1258" w:type="dxa"/>
            <w:tcBorders>
              <w:top w:val="nil"/>
              <w:left w:val="nil"/>
              <w:bottom w:val="single" w:sz="4" w:space="0" w:color="auto"/>
              <w:right w:val="single" w:sz="4" w:space="0" w:color="auto"/>
            </w:tcBorders>
            <w:shd w:val="clear" w:color="000000" w:fill="FFFFFF"/>
            <w:vAlign w:val="center"/>
            <w:hideMark/>
          </w:tcPr>
          <w:p w:rsidR="00E87B59" w:rsidRPr="00D46449" w:rsidRDefault="00E87B59" w:rsidP="00D43C06">
            <w:pPr>
              <w:rPr>
                <w:rFonts w:ascii="Verdana" w:hAnsi="Verdana"/>
                <w:color w:val="000000"/>
                <w:sz w:val="14"/>
                <w:szCs w:val="14"/>
                <w:lang w:eastAsia="es-ES"/>
              </w:rPr>
            </w:pPr>
            <w:r w:rsidRPr="00D46449">
              <w:rPr>
                <w:rFonts w:ascii="Verdana" w:hAnsi="Verdana"/>
                <w:color w:val="000000"/>
                <w:sz w:val="14"/>
                <w:szCs w:val="14"/>
                <w:lang w:eastAsia="es-ES"/>
              </w:rPr>
              <w:t>DOCENTE</w:t>
            </w:r>
          </w:p>
        </w:tc>
      </w:tr>
      <w:tr w:rsidR="00E87B59" w:rsidRPr="00D46449" w:rsidTr="00D43C06">
        <w:trPr>
          <w:trHeight w:val="382"/>
          <w:jc w:val="center"/>
        </w:trPr>
        <w:tc>
          <w:tcPr>
            <w:tcW w:w="365" w:type="dxa"/>
            <w:tcBorders>
              <w:top w:val="nil"/>
              <w:left w:val="single" w:sz="4" w:space="0" w:color="auto"/>
              <w:bottom w:val="single" w:sz="4" w:space="0" w:color="auto"/>
              <w:right w:val="single" w:sz="4" w:space="0" w:color="auto"/>
            </w:tcBorders>
            <w:shd w:val="clear" w:color="000000" w:fill="FFFFFF"/>
            <w:vAlign w:val="center"/>
            <w:hideMark/>
          </w:tcPr>
          <w:p w:rsidR="00E87B59" w:rsidRPr="00D46449" w:rsidRDefault="00E87B59" w:rsidP="00D43C06">
            <w:pPr>
              <w:rPr>
                <w:rFonts w:ascii="Verdana" w:hAnsi="Verdana"/>
                <w:color w:val="000000"/>
                <w:sz w:val="14"/>
                <w:szCs w:val="14"/>
                <w:lang w:eastAsia="es-ES"/>
              </w:rPr>
            </w:pPr>
            <w:r w:rsidRPr="00EA4330">
              <w:rPr>
                <w:rFonts w:ascii="Verdana" w:hAnsi="Verdana"/>
                <w:color w:val="000000"/>
                <w:sz w:val="14"/>
                <w:szCs w:val="14"/>
                <w:lang w:eastAsia="es-ES"/>
              </w:rPr>
              <w:t>5</w:t>
            </w:r>
          </w:p>
        </w:tc>
        <w:tc>
          <w:tcPr>
            <w:tcW w:w="1735" w:type="dxa"/>
            <w:tcBorders>
              <w:top w:val="nil"/>
              <w:left w:val="nil"/>
              <w:bottom w:val="single" w:sz="4" w:space="0" w:color="auto"/>
              <w:right w:val="single" w:sz="4" w:space="0" w:color="auto"/>
            </w:tcBorders>
            <w:shd w:val="clear" w:color="000000" w:fill="FFFFFF"/>
            <w:vAlign w:val="center"/>
            <w:hideMark/>
          </w:tcPr>
          <w:p w:rsidR="00E87B59" w:rsidRPr="00D46449" w:rsidRDefault="00E87B59" w:rsidP="00D43C06">
            <w:pPr>
              <w:rPr>
                <w:rFonts w:ascii="Verdana" w:hAnsi="Verdana"/>
                <w:color w:val="000000"/>
                <w:sz w:val="14"/>
                <w:szCs w:val="14"/>
                <w:lang w:eastAsia="es-ES"/>
              </w:rPr>
            </w:pPr>
            <w:r w:rsidRPr="00D46449">
              <w:rPr>
                <w:rFonts w:ascii="Verdana" w:hAnsi="Verdana"/>
                <w:color w:val="000000"/>
                <w:sz w:val="14"/>
                <w:szCs w:val="14"/>
                <w:lang w:eastAsia="es-ES"/>
              </w:rPr>
              <w:t>INSTITUTO MEDICO AMBASSADOR EIRL</w:t>
            </w:r>
          </w:p>
        </w:tc>
        <w:tc>
          <w:tcPr>
            <w:tcW w:w="1024" w:type="dxa"/>
            <w:tcBorders>
              <w:top w:val="nil"/>
              <w:left w:val="nil"/>
              <w:bottom w:val="single" w:sz="4" w:space="0" w:color="auto"/>
              <w:right w:val="single" w:sz="4" w:space="0" w:color="auto"/>
            </w:tcBorders>
            <w:shd w:val="clear" w:color="000000" w:fill="FFFFFF"/>
            <w:vAlign w:val="center"/>
            <w:hideMark/>
          </w:tcPr>
          <w:p w:rsidR="00E87B59" w:rsidRPr="00D46449" w:rsidRDefault="00E87B59" w:rsidP="00D43C06">
            <w:pPr>
              <w:rPr>
                <w:rFonts w:ascii="Verdana" w:hAnsi="Verdana"/>
                <w:color w:val="000000"/>
                <w:sz w:val="14"/>
                <w:szCs w:val="14"/>
                <w:lang w:eastAsia="es-ES"/>
              </w:rPr>
            </w:pPr>
            <w:r w:rsidRPr="00D46449">
              <w:rPr>
                <w:rFonts w:ascii="Verdana" w:hAnsi="Verdana"/>
                <w:color w:val="000000"/>
                <w:sz w:val="14"/>
                <w:szCs w:val="14"/>
                <w:lang w:eastAsia="es-ES"/>
              </w:rPr>
              <w:t>DIRECTOR</w:t>
            </w:r>
          </w:p>
        </w:tc>
        <w:tc>
          <w:tcPr>
            <w:tcW w:w="1258" w:type="dxa"/>
            <w:tcBorders>
              <w:top w:val="nil"/>
              <w:left w:val="nil"/>
              <w:bottom w:val="single" w:sz="4" w:space="0" w:color="auto"/>
              <w:right w:val="single" w:sz="4" w:space="0" w:color="auto"/>
            </w:tcBorders>
            <w:shd w:val="clear" w:color="000000" w:fill="FFFFFF"/>
            <w:vAlign w:val="center"/>
            <w:hideMark/>
          </w:tcPr>
          <w:p w:rsidR="00E87B59" w:rsidRPr="00D46449" w:rsidRDefault="00E87B59" w:rsidP="00D43C06">
            <w:pPr>
              <w:rPr>
                <w:rFonts w:ascii="Verdana" w:hAnsi="Verdana"/>
                <w:color w:val="000000"/>
                <w:sz w:val="14"/>
                <w:szCs w:val="14"/>
                <w:lang w:eastAsia="es-ES"/>
              </w:rPr>
            </w:pPr>
            <w:r w:rsidRPr="00D46449">
              <w:rPr>
                <w:rFonts w:ascii="Verdana" w:hAnsi="Verdana"/>
                <w:color w:val="000000"/>
                <w:sz w:val="14"/>
                <w:szCs w:val="14"/>
                <w:lang w:eastAsia="es-ES"/>
              </w:rPr>
              <w:t>MEDICO</w:t>
            </w:r>
          </w:p>
        </w:tc>
      </w:tr>
      <w:tr w:rsidR="00E87B59" w:rsidRPr="00D46449" w:rsidTr="00D43C06">
        <w:trPr>
          <w:trHeight w:val="382"/>
          <w:jc w:val="center"/>
        </w:trPr>
        <w:tc>
          <w:tcPr>
            <w:tcW w:w="365" w:type="dxa"/>
            <w:tcBorders>
              <w:top w:val="nil"/>
              <w:left w:val="single" w:sz="4" w:space="0" w:color="auto"/>
              <w:bottom w:val="single" w:sz="4" w:space="0" w:color="auto"/>
              <w:right w:val="single" w:sz="4" w:space="0" w:color="auto"/>
            </w:tcBorders>
            <w:shd w:val="clear" w:color="000000" w:fill="FFFFFF"/>
            <w:vAlign w:val="center"/>
            <w:hideMark/>
          </w:tcPr>
          <w:p w:rsidR="00E87B59" w:rsidRPr="00D46449" w:rsidRDefault="00E87B59" w:rsidP="00D43C06">
            <w:pPr>
              <w:rPr>
                <w:rFonts w:ascii="Verdana" w:hAnsi="Verdana"/>
                <w:color w:val="000000"/>
                <w:sz w:val="14"/>
                <w:szCs w:val="14"/>
                <w:lang w:eastAsia="es-ES"/>
              </w:rPr>
            </w:pPr>
            <w:r w:rsidRPr="00EA4330">
              <w:rPr>
                <w:rFonts w:ascii="Verdana" w:hAnsi="Verdana"/>
                <w:color w:val="000000"/>
                <w:sz w:val="14"/>
                <w:szCs w:val="14"/>
                <w:lang w:eastAsia="es-ES"/>
              </w:rPr>
              <w:t>6</w:t>
            </w:r>
          </w:p>
        </w:tc>
        <w:tc>
          <w:tcPr>
            <w:tcW w:w="1735" w:type="dxa"/>
            <w:tcBorders>
              <w:top w:val="nil"/>
              <w:left w:val="nil"/>
              <w:bottom w:val="single" w:sz="4" w:space="0" w:color="auto"/>
              <w:right w:val="single" w:sz="4" w:space="0" w:color="auto"/>
            </w:tcBorders>
            <w:shd w:val="clear" w:color="000000" w:fill="FFFFFF"/>
            <w:vAlign w:val="center"/>
            <w:hideMark/>
          </w:tcPr>
          <w:p w:rsidR="00E87B59" w:rsidRPr="00D46449" w:rsidRDefault="00E87B59" w:rsidP="00D43C06">
            <w:pPr>
              <w:rPr>
                <w:rFonts w:ascii="Verdana" w:hAnsi="Verdana"/>
                <w:color w:val="000000"/>
                <w:sz w:val="14"/>
                <w:szCs w:val="14"/>
                <w:lang w:eastAsia="es-ES"/>
              </w:rPr>
            </w:pPr>
            <w:r w:rsidRPr="00D46449">
              <w:rPr>
                <w:rFonts w:ascii="Verdana" w:hAnsi="Verdana"/>
                <w:color w:val="000000"/>
                <w:sz w:val="14"/>
                <w:szCs w:val="14"/>
                <w:lang w:eastAsia="es-ES"/>
              </w:rPr>
              <w:t>IST. CARLOS CUETO FERNANDINI</w:t>
            </w:r>
          </w:p>
        </w:tc>
        <w:tc>
          <w:tcPr>
            <w:tcW w:w="1024" w:type="dxa"/>
            <w:tcBorders>
              <w:top w:val="nil"/>
              <w:left w:val="nil"/>
              <w:bottom w:val="single" w:sz="4" w:space="0" w:color="auto"/>
              <w:right w:val="single" w:sz="4" w:space="0" w:color="auto"/>
            </w:tcBorders>
            <w:shd w:val="clear" w:color="000000" w:fill="FFFFFF"/>
            <w:vAlign w:val="center"/>
            <w:hideMark/>
          </w:tcPr>
          <w:p w:rsidR="00E87B59" w:rsidRPr="00D46449" w:rsidRDefault="00E87B59" w:rsidP="00D43C06">
            <w:pPr>
              <w:rPr>
                <w:rFonts w:ascii="Verdana" w:hAnsi="Verdana"/>
                <w:color w:val="000000"/>
                <w:sz w:val="14"/>
                <w:szCs w:val="14"/>
                <w:lang w:eastAsia="es-ES"/>
              </w:rPr>
            </w:pPr>
            <w:r w:rsidRPr="00D46449">
              <w:rPr>
                <w:rFonts w:ascii="Verdana" w:hAnsi="Verdana"/>
                <w:color w:val="000000"/>
                <w:sz w:val="14"/>
                <w:szCs w:val="14"/>
                <w:lang w:eastAsia="es-ES"/>
              </w:rPr>
              <w:t>TITULAR</w:t>
            </w:r>
          </w:p>
        </w:tc>
        <w:tc>
          <w:tcPr>
            <w:tcW w:w="1258" w:type="dxa"/>
            <w:tcBorders>
              <w:top w:val="nil"/>
              <w:left w:val="nil"/>
              <w:bottom w:val="single" w:sz="4" w:space="0" w:color="auto"/>
              <w:right w:val="single" w:sz="4" w:space="0" w:color="auto"/>
            </w:tcBorders>
            <w:shd w:val="clear" w:color="000000" w:fill="FFFFFF"/>
            <w:vAlign w:val="center"/>
            <w:hideMark/>
          </w:tcPr>
          <w:p w:rsidR="00E87B59" w:rsidRPr="00D46449" w:rsidRDefault="00E87B59" w:rsidP="00D43C06">
            <w:pPr>
              <w:rPr>
                <w:rFonts w:ascii="Verdana" w:hAnsi="Verdana"/>
                <w:color w:val="000000"/>
                <w:sz w:val="14"/>
                <w:szCs w:val="14"/>
                <w:lang w:eastAsia="es-ES"/>
              </w:rPr>
            </w:pPr>
            <w:r w:rsidRPr="00D46449">
              <w:rPr>
                <w:rFonts w:ascii="Verdana" w:hAnsi="Verdana"/>
                <w:color w:val="000000"/>
                <w:sz w:val="14"/>
                <w:szCs w:val="14"/>
                <w:lang w:eastAsia="es-ES"/>
              </w:rPr>
              <w:t>NINGUNA</w:t>
            </w:r>
          </w:p>
        </w:tc>
      </w:tr>
      <w:tr w:rsidR="00E87B59" w:rsidRPr="00D46449" w:rsidTr="00D43C06">
        <w:trPr>
          <w:trHeight w:val="382"/>
          <w:jc w:val="center"/>
        </w:trPr>
        <w:tc>
          <w:tcPr>
            <w:tcW w:w="365" w:type="dxa"/>
            <w:tcBorders>
              <w:top w:val="nil"/>
              <w:left w:val="single" w:sz="4" w:space="0" w:color="auto"/>
              <w:bottom w:val="single" w:sz="4" w:space="0" w:color="auto"/>
              <w:right w:val="single" w:sz="4" w:space="0" w:color="auto"/>
            </w:tcBorders>
            <w:shd w:val="clear" w:color="000000" w:fill="FFFFFF"/>
            <w:vAlign w:val="center"/>
            <w:hideMark/>
          </w:tcPr>
          <w:p w:rsidR="00E87B59" w:rsidRPr="00D46449" w:rsidRDefault="00E87B59" w:rsidP="00D43C06">
            <w:pPr>
              <w:rPr>
                <w:rFonts w:ascii="Verdana" w:hAnsi="Verdana"/>
                <w:color w:val="000000"/>
                <w:sz w:val="14"/>
                <w:szCs w:val="14"/>
                <w:lang w:eastAsia="es-ES"/>
              </w:rPr>
            </w:pPr>
            <w:r w:rsidRPr="00EA4330">
              <w:rPr>
                <w:rFonts w:ascii="Verdana" w:hAnsi="Verdana"/>
                <w:color w:val="000000"/>
                <w:sz w:val="14"/>
                <w:szCs w:val="14"/>
                <w:lang w:eastAsia="es-ES"/>
              </w:rPr>
              <w:t>7</w:t>
            </w:r>
          </w:p>
        </w:tc>
        <w:tc>
          <w:tcPr>
            <w:tcW w:w="1735" w:type="dxa"/>
            <w:tcBorders>
              <w:top w:val="nil"/>
              <w:left w:val="nil"/>
              <w:bottom w:val="single" w:sz="4" w:space="0" w:color="auto"/>
              <w:right w:val="single" w:sz="4" w:space="0" w:color="auto"/>
            </w:tcBorders>
            <w:shd w:val="clear" w:color="000000" w:fill="FFFFFF"/>
            <w:vAlign w:val="center"/>
            <w:hideMark/>
          </w:tcPr>
          <w:p w:rsidR="00E87B59" w:rsidRPr="00D46449" w:rsidRDefault="00E87B59" w:rsidP="00D43C06">
            <w:pPr>
              <w:rPr>
                <w:rFonts w:ascii="Verdana" w:hAnsi="Verdana"/>
                <w:color w:val="000000"/>
                <w:sz w:val="14"/>
                <w:szCs w:val="14"/>
                <w:lang w:eastAsia="es-ES"/>
              </w:rPr>
            </w:pPr>
            <w:r w:rsidRPr="00D46449">
              <w:rPr>
                <w:rFonts w:ascii="Verdana" w:hAnsi="Verdana"/>
                <w:color w:val="000000"/>
                <w:sz w:val="14"/>
                <w:szCs w:val="14"/>
                <w:lang w:eastAsia="es-ES"/>
              </w:rPr>
              <w:t>INSTITUTO MEDICO AMBASSADOR EIRL</w:t>
            </w:r>
          </w:p>
        </w:tc>
        <w:tc>
          <w:tcPr>
            <w:tcW w:w="1024" w:type="dxa"/>
            <w:tcBorders>
              <w:top w:val="nil"/>
              <w:left w:val="nil"/>
              <w:bottom w:val="single" w:sz="4" w:space="0" w:color="auto"/>
              <w:right w:val="single" w:sz="4" w:space="0" w:color="auto"/>
            </w:tcBorders>
            <w:shd w:val="clear" w:color="000000" w:fill="FFFFFF"/>
            <w:vAlign w:val="center"/>
            <w:hideMark/>
          </w:tcPr>
          <w:p w:rsidR="00E87B59" w:rsidRPr="00D46449" w:rsidRDefault="00E87B59" w:rsidP="00D43C06">
            <w:pPr>
              <w:rPr>
                <w:rFonts w:ascii="Verdana" w:hAnsi="Verdana"/>
                <w:color w:val="000000"/>
                <w:sz w:val="14"/>
                <w:szCs w:val="14"/>
                <w:lang w:eastAsia="es-ES"/>
              </w:rPr>
            </w:pPr>
            <w:r w:rsidRPr="00D46449">
              <w:rPr>
                <w:rFonts w:ascii="Verdana" w:hAnsi="Verdana"/>
                <w:color w:val="000000"/>
                <w:sz w:val="14"/>
                <w:szCs w:val="14"/>
                <w:lang w:eastAsia="es-ES"/>
              </w:rPr>
              <w:t>MIEMBRO TITULAR</w:t>
            </w:r>
          </w:p>
        </w:tc>
        <w:tc>
          <w:tcPr>
            <w:tcW w:w="1258" w:type="dxa"/>
            <w:tcBorders>
              <w:top w:val="nil"/>
              <w:left w:val="nil"/>
              <w:bottom w:val="single" w:sz="4" w:space="0" w:color="auto"/>
              <w:right w:val="single" w:sz="4" w:space="0" w:color="auto"/>
            </w:tcBorders>
            <w:shd w:val="clear" w:color="000000" w:fill="FFFFFF"/>
            <w:vAlign w:val="center"/>
            <w:hideMark/>
          </w:tcPr>
          <w:p w:rsidR="00E87B59" w:rsidRPr="00D46449" w:rsidRDefault="00E87B59" w:rsidP="00D43C06">
            <w:pPr>
              <w:rPr>
                <w:rFonts w:ascii="Verdana" w:hAnsi="Verdana"/>
                <w:color w:val="000000"/>
                <w:sz w:val="14"/>
                <w:szCs w:val="14"/>
                <w:lang w:eastAsia="es-ES"/>
              </w:rPr>
            </w:pPr>
            <w:r w:rsidRPr="00D46449">
              <w:rPr>
                <w:rFonts w:ascii="Verdana" w:hAnsi="Verdana"/>
                <w:color w:val="000000"/>
                <w:sz w:val="14"/>
                <w:szCs w:val="14"/>
                <w:lang w:eastAsia="es-ES"/>
              </w:rPr>
              <w:t>OTROS - ESPECIALISTA</w:t>
            </w:r>
          </w:p>
        </w:tc>
      </w:tr>
      <w:tr w:rsidR="00E87B59" w:rsidRPr="00D46449" w:rsidTr="00D43C06">
        <w:trPr>
          <w:trHeight w:val="382"/>
          <w:jc w:val="center"/>
        </w:trPr>
        <w:tc>
          <w:tcPr>
            <w:tcW w:w="365" w:type="dxa"/>
            <w:tcBorders>
              <w:top w:val="nil"/>
              <w:left w:val="single" w:sz="4" w:space="0" w:color="auto"/>
              <w:bottom w:val="single" w:sz="4" w:space="0" w:color="auto"/>
              <w:right w:val="single" w:sz="4" w:space="0" w:color="auto"/>
            </w:tcBorders>
            <w:shd w:val="clear" w:color="000000" w:fill="FFFFFF"/>
            <w:vAlign w:val="center"/>
            <w:hideMark/>
          </w:tcPr>
          <w:p w:rsidR="00E87B59" w:rsidRPr="00D46449" w:rsidRDefault="00E87B59" w:rsidP="00D43C06">
            <w:pPr>
              <w:rPr>
                <w:rFonts w:ascii="Verdana" w:hAnsi="Verdana"/>
                <w:color w:val="000000"/>
                <w:sz w:val="14"/>
                <w:szCs w:val="14"/>
                <w:lang w:eastAsia="es-ES"/>
              </w:rPr>
            </w:pPr>
            <w:r w:rsidRPr="00EA4330">
              <w:rPr>
                <w:rFonts w:ascii="Verdana" w:hAnsi="Verdana"/>
                <w:color w:val="000000"/>
                <w:sz w:val="14"/>
                <w:szCs w:val="14"/>
                <w:lang w:eastAsia="es-ES"/>
              </w:rPr>
              <w:t>8</w:t>
            </w:r>
          </w:p>
        </w:tc>
        <w:tc>
          <w:tcPr>
            <w:tcW w:w="1735" w:type="dxa"/>
            <w:tcBorders>
              <w:top w:val="nil"/>
              <w:left w:val="nil"/>
              <w:bottom w:val="single" w:sz="4" w:space="0" w:color="auto"/>
              <w:right w:val="single" w:sz="4" w:space="0" w:color="auto"/>
            </w:tcBorders>
            <w:shd w:val="clear" w:color="000000" w:fill="FFFFFF"/>
            <w:vAlign w:val="center"/>
            <w:hideMark/>
          </w:tcPr>
          <w:p w:rsidR="00E87B59" w:rsidRPr="00D46449" w:rsidRDefault="00E87B59" w:rsidP="00D43C06">
            <w:pPr>
              <w:rPr>
                <w:rFonts w:ascii="Verdana" w:hAnsi="Verdana"/>
                <w:color w:val="000000"/>
                <w:sz w:val="14"/>
                <w:szCs w:val="14"/>
                <w:lang w:eastAsia="es-ES"/>
              </w:rPr>
            </w:pPr>
            <w:r w:rsidRPr="00D46449">
              <w:rPr>
                <w:rFonts w:ascii="Verdana" w:hAnsi="Verdana"/>
                <w:color w:val="000000"/>
                <w:sz w:val="14"/>
                <w:szCs w:val="14"/>
                <w:lang w:eastAsia="es-ES"/>
              </w:rPr>
              <w:t>INSTITUTO MEDICO AMBASSADOR EIRL</w:t>
            </w:r>
          </w:p>
        </w:tc>
        <w:tc>
          <w:tcPr>
            <w:tcW w:w="1024" w:type="dxa"/>
            <w:tcBorders>
              <w:top w:val="nil"/>
              <w:left w:val="nil"/>
              <w:bottom w:val="single" w:sz="4" w:space="0" w:color="auto"/>
              <w:right w:val="single" w:sz="4" w:space="0" w:color="auto"/>
            </w:tcBorders>
            <w:shd w:val="clear" w:color="000000" w:fill="FFFFFF"/>
            <w:vAlign w:val="center"/>
            <w:hideMark/>
          </w:tcPr>
          <w:p w:rsidR="00E87B59" w:rsidRPr="00D46449" w:rsidRDefault="00E87B59" w:rsidP="00D43C06">
            <w:pPr>
              <w:rPr>
                <w:rFonts w:ascii="Verdana" w:hAnsi="Verdana"/>
                <w:color w:val="000000"/>
                <w:sz w:val="14"/>
                <w:szCs w:val="14"/>
                <w:lang w:eastAsia="es-ES"/>
              </w:rPr>
            </w:pPr>
            <w:r w:rsidRPr="00D46449">
              <w:rPr>
                <w:rFonts w:ascii="Verdana" w:hAnsi="Verdana"/>
                <w:color w:val="000000"/>
                <w:sz w:val="14"/>
                <w:szCs w:val="14"/>
                <w:lang w:eastAsia="es-ES"/>
              </w:rPr>
              <w:t>DELEGADO</w:t>
            </w:r>
          </w:p>
        </w:tc>
        <w:tc>
          <w:tcPr>
            <w:tcW w:w="1258" w:type="dxa"/>
            <w:tcBorders>
              <w:top w:val="nil"/>
              <w:left w:val="nil"/>
              <w:bottom w:val="single" w:sz="4" w:space="0" w:color="auto"/>
              <w:right w:val="single" w:sz="4" w:space="0" w:color="auto"/>
            </w:tcBorders>
            <w:shd w:val="clear" w:color="000000" w:fill="FFFFFF"/>
            <w:vAlign w:val="center"/>
            <w:hideMark/>
          </w:tcPr>
          <w:p w:rsidR="00E87B59" w:rsidRPr="00D46449" w:rsidRDefault="00E87B59" w:rsidP="00D43C06">
            <w:pPr>
              <w:rPr>
                <w:rFonts w:ascii="Verdana" w:hAnsi="Verdana"/>
                <w:color w:val="000000"/>
                <w:sz w:val="14"/>
                <w:szCs w:val="14"/>
                <w:lang w:eastAsia="es-ES"/>
              </w:rPr>
            </w:pPr>
            <w:r w:rsidRPr="00D46449">
              <w:rPr>
                <w:rFonts w:ascii="Verdana" w:hAnsi="Verdana"/>
                <w:color w:val="000000"/>
                <w:sz w:val="14"/>
                <w:szCs w:val="14"/>
                <w:lang w:eastAsia="es-ES"/>
              </w:rPr>
              <w:t>OTROS - ESPECIALISTA</w:t>
            </w:r>
          </w:p>
        </w:tc>
      </w:tr>
    </w:tbl>
    <w:p w:rsidR="008E40E3" w:rsidRPr="00E87B59" w:rsidRDefault="008E40E3" w:rsidP="008E40E3">
      <w:pPr>
        <w:rPr>
          <w:rFonts w:ascii="Times New Roman" w:hAnsi="Times New Roman"/>
          <w:sz w:val="20"/>
          <w:szCs w:val="20"/>
        </w:rPr>
      </w:pPr>
      <w:r w:rsidRPr="00561553">
        <w:rPr>
          <w:rFonts w:ascii="Arial" w:hAnsi="Arial" w:cs="Arial"/>
          <w:b/>
          <w:sz w:val="16"/>
          <w:szCs w:val="16"/>
        </w:rPr>
        <w:t xml:space="preserve">    </w:t>
      </w:r>
      <w:r w:rsidRPr="00E87B59">
        <w:rPr>
          <w:rFonts w:ascii="Times New Roman" w:hAnsi="Times New Roman"/>
          <w:sz w:val="20"/>
          <w:szCs w:val="20"/>
        </w:rPr>
        <w:t>Fuente: Municipalidad Distrital de Comas</w:t>
      </w:r>
    </w:p>
    <w:p w:rsidR="008E40E3" w:rsidRPr="00561553" w:rsidRDefault="008E40E3" w:rsidP="008E40E3">
      <w:pPr>
        <w:rPr>
          <w:rFonts w:ascii="Arial" w:hAnsi="Arial" w:cs="Arial"/>
          <w:color w:val="212121"/>
          <w:sz w:val="24"/>
          <w:szCs w:val="24"/>
        </w:rPr>
      </w:pPr>
    </w:p>
    <w:p w:rsidR="008E40E3" w:rsidRPr="00561553" w:rsidRDefault="008E40E3" w:rsidP="00E87B59">
      <w:pPr>
        <w:spacing w:before="240" w:after="240" w:line="360" w:lineRule="auto"/>
        <w:ind w:firstLine="708"/>
        <w:jc w:val="both"/>
        <w:rPr>
          <w:rFonts w:ascii="Arial" w:hAnsi="Arial" w:cs="Arial"/>
          <w:sz w:val="24"/>
          <w:szCs w:val="24"/>
        </w:rPr>
      </w:pPr>
      <w:r w:rsidRPr="00561553">
        <w:rPr>
          <w:rFonts w:ascii="Arial" w:hAnsi="Arial" w:cs="Arial"/>
          <w:sz w:val="24"/>
          <w:szCs w:val="24"/>
        </w:rPr>
        <w:t xml:space="preserve">Como parte de mi experiencia en mi calidad de observadora para el proceso de PP 2018 autorizada mediante Carta Nº 083-2017-SGAOS-GPV/MC realizado el 12 y 24 de junio de presente año en el Auditorio del Palacio Municipal y Auditorio del Instituto Superior Tecnológico Carlos Cueto </w:t>
      </w:r>
      <w:proofErr w:type="spellStart"/>
      <w:r w:rsidRPr="00561553">
        <w:rPr>
          <w:rFonts w:ascii="Arial" w:hAnsi="Arial" w:cs="Arial"/>
          <w:sz w:val="24"/>
          <w:szCs w:val="24"/>
        </w:rPr>
        <w:t>Fernandini</w:t>
      </w:r>
      <w:proofErr w:type="spellEnd"/>
      <w:r w:rsidRPr="00561553">
        <w:rPr>
          <w:rFonts w:ascii="Arial" w:hAnsi="Arial" w:cs="Arial"/>
          <w:sz w:val="24"/>
          <w:szCs w:val="24"/>
        </w:rPr>
        <w:t xml:space="preserve">, organizado por la Municipalidad de Comas, los agentes participantes organizados y no organizados, que representaron a las 14 zonas del distrito </w:t>
      </w:r>
      <w:r w:rsidRPr="00561553">
        <w:rPr>
          <w:rFonts w:ascii="Arial" w:hAnsi="Arial" w:cs="Arial"/>
          <w:sz w:val="24"/>
          <w:szCs w:val="24"/>
          <w:lang w:val="es-ES"/>
        </w:rPr>
        <w:lastRenderedPageBreak/>
        <w:t xml:space="preserve">encabeza por el Presidente de la Junta Vecinal Comunal, </w:t>
      </w:r>
      <w:r w:rsidRPr="00561553">
        <w:rPr>
          <w:rFonts w:ascii="Arial" w:hAnsi="Arial" w:cs="Arial"/>
          <w:sz w:val="24"/>
          <w:szCs w:val="24"/>
        </w:rPr>
        <w:t xml:space="preserve">fueron capacitados por los representantes de la entidad edil y ponentes contratados en el lapso de tres (3) horas en temas relacionados con “Plan de Desarrollo Local Concertado de Comas”, “Presupuesto Participativo Basado en Resultado 2018: Alcances y Limitaciones”, INVIERTE.PE y nociones sobre el llenado de la “Ficha Técnica Iniciativa de Proyecto de Inversión Pública” y “Estructura para definir el nombre de un Proyecto de Inversión Pública”, temas que desde mi punto de vista son muy necesarios y vitales de conocer pero que resulta poco provechoso para los agentes participante por el corto tiempo que tienen para asimilar aspectos netamente técnicos. Asimismo en uno de los talleres que corresponde a la Fase de Concertación respecto del Diagnostico Distrital y Priorización de Resultados; los agentes participantes presentaron sus propuestas mediante la referida Ficha Técnica  donde detallaron la descripción del problema que podría solucionar la iniciativa de proyecto, precisaron el lugar geográfico, número aproximado  de beneficiarios directos,  la meta física, el costo estimado del proyecto y el </w:t>
      </w:r>
      <w:r w:rsidRPr="00561553">
        <w:rPr>
          <w:rFonts w:ascii="Arial" w:hAnsi="Arial" w:cs="Arial"/>
          <w:sz w:val="24"/>
          <w:szCs w:val="24"/>
        </w:rPr>
        <w:lastRenderedPageBreak/>
        <w:t xml:space="preserve">cofinanciamiento de ser el caso; así también, adjuntaron las imágenes del estado actual del problema y el croquis; entre otros documentos. </w:t>
      </w:r>
    </w:p>
    <w:p w:rsidR="008E40E3" w:rsidRPr="00561553" w:rsidRDefault="008E40E3" w:rsidP="00E87B59">
      <w:pPr>
        <w:spacing w:before="240" w:after="240" w:line="360" w:lineRule="auto"/>
        <w:jc w:val="both"/>
        <w:rPr>
          <w:rFonts w:ascii="Arial" w:hAnsi="Arial" w:cs="Arial"/>
          <w:sz w:val="24"/>
          <w:szCs w:val="24"/>
        </w:rPr>
      </w:pPr>
    </w:p>
    <w:p w:rsidR="008E40E3" w:rsidRPr="00561553" w:rsidRDefault="008E40E3" w:rsidP="00E87B59">
      <w:pPr>
        <w:spacing w:before="240" w:after="240" w:line="360" w:lineRule="auto"/>
        <w:ind w:firstLine="708"/>
        <w:jc w:val="both"/>
        <w:rPr>
          <w:rFonts w:ascii="Arial" w:hAnsi="Arial" w:cs="Arial"/>
          <w:sz w:val="24"/>
          <w:szCs w:val="24"/>
        </w:rPr>
      </w:pPr>
      <w:r w:rsidRPr="00561553">
        <w:rPr>
          <w:rFonts w:ascii="Arial" w:hAnsi="Arial" w:cs="Arial"/>
          <w:sz w:val="24"/>
          <w:szCs w:val="24"/>
        </w:rPr>
        <w:t xml:space="preserve">Al respecto, he podido observar que esta mecánica de desarrollo del proceso se ha venido realizando por parte de los responsables del gobierno local mediante el cual pude corroborar según mostraron los datos que hay una mayor demanda en proyectos de inversión pública relacionados a “pistas y veredas”, “parques (áreas verdes)”, “lozas deportivas”, “parques con lozas deportivas”, “muros de contención” y “escaleras”, lo cual es concordante con la información del año 2009, siendo hasta la fecha una constante este mismo tipo de inversiones que representan pequeños proyectos aislados y que no generan un mayor impacto en el desarrollo local del distrito, ya que solo se han concentrado en mejoramiento de vías urbanas principalmente; esto debido a que los representantes de la municipalidad no están orientando a los agente participantes para que prioricen las necesidades básicas en función al “Triangulo de Bienestar” establecido por </w:t>
      </w:r>
      <w:r w:rsidRPr="00561553">
        <w:rPr>
          <w:rFonts w:ascii="Arial" w:hAnsi="Arial" w:cs="Arial"/>
          <w:sz w:val="24"/>
          <w:szCs w:val="24"/>
        </w:rPr>
        <w:lastRenderedPageBreak/>
        <w:t>el Ministerio de Economía y Finanzas, donde se debe tener como base los proyecto de inversión relacionados a la salud, nutrición, educación y saneamiento, seguido de  propuestas en ambiente, transporte, electrificación y riego.</w:t>
      </w:r>
    </w:p>
    <w:p w:rsidR="008E40E3" w:rsidRPr="00561553" w:rsidRDefault="008E40E3" w:rsidP="00E87B59">
      <w:pPr>
        <w:spacing w:before="240" w:after="240" w:line="360" w:lineRule="auto"/>
        <w:jc w:val="both"/>
        <w:rPr>
          <w:rFonts w:ascii="Arial" w:hAnsi="Arial" w:cs="Arial"/>
          <w:sz w:val="24"/>
          <w:szCs w:val="24"/>
        </w:rPr>
      </w:pPr>
    </w:p>
    <w:p w:rsidR="008E40E3" w:rsidRDefault="008E40E3" w:rsidP="00E87B59">
      <w:pPr>
        <w:spacing w:before="240" w:after="240" w:line="360" w:lineRule="auto"/>
        <w:ind w:firstLine="708"/>
        <w:jc w:val="both"/>
        <w:rPr>
          <w:rFonts w:ascii="Arial" w:hAnsi="Arial" w:cs="Arial"/>
        </w:rPr>
      </w:pPr>
      <w:r w:rsidRPr="00561553">
        <w:rPr>
          <w:rFonts w:ascii="Arial" w:hAnsi="Arial" w:cs="Arial"/>
          <w:sz w:val="24"/>
          <w:szCs w:val="24"/>
        </w:rPr>
        <w:t xml:space="preserve">Así también, se constató </w:t>
      </w:r>
      <w:r w:rsidRPr="00561553">
        <w:rPr>
          <w:rFonts w:ascii="Arial" w:hAnsi="Arial" w:cs="Arial"/>
          <w:sz w:val="24"/>
          <w:szCs w:val="24"/>
          <w:lang w:val="es-ES"/>
        </w:rPr>
        <w:t xml:space="preserve">de la revisión al portal de Transparencia Económica del Ministerio de Economía – Consulta Amigable, que la gestión edil del distrito de Comas en el Año Fiscal  2009 solo ejecutó el 77.4% de su presupuesto y para  el año 2015 su ejecución presupuestal ascendió a  85.7% lo cual revela un excedente del presupuesto no ejecutado en perjuicio de la población. Asimismo, según Rendición de Cuentas 2015 – 2016” de la Municipalidad Distrital de Comas - Consejo de Coordinación Local Distrital-CCLD, el presupuesto total ejecutado fue de S/ 7,781,934  priorizando en gran porcentaje la inversión en proyectos de construcción; contrario a lo que indica la norma que el </w:t>
      </w:r>
      <w:r w:rsidRPr="00561553">
        <w:rPr>
          <w:rFonts w:ascii="Arial" w:hAnsi="Arial" w:cs="Arial"/>
          <w:sz w:val="24"/>
          <w:szCs w:val="24"/>
        </w:rPr>
        <w:t xml:space="preserve">alcance del proyecto debe contener acciones cuyos resultados permitan, solucionar un problema relevante de la comunidad, </w:t>
      </w:r>
      <w:r w:rsidRPr="00561553">
        <w:rPr>
          <w:rFonts w:ascii="Arial" w:hAnsi="Arial" w:cs="Arial"/>
          <w:sz w:val="24"/>
          <w:szCs w:val="24"/>
        </w:rPr>
        <w:lastRenderedPageBreak/>
        <w:t xml:space="preserve">principalmente en salud, educación, saneamiento, transportes, entre otros. Lo ejecutado en el presupuesto participativo del distrito de Comas </w:t>
      </w:r>
      <w:r w:rsidRPr="00561553">
        <w:rPr>
          <w:rFonts w:ascii="Arial" w:hAnsi="Arial" w:cs="Arial"/>
          <w:sz w:val="24"/>
          <w:szCs w:val="24"/>
          <w:lang w:val="es-ES"/>
        </w:rPr>
        <w:t>en el año 2015 fue de</w:t>
      </w:r>
      <w:r w:rsidRPr="00561553">
        <w:rPr>
          <w:rFonts w:ascii="Arial" w:hAnsi="Arial" w:cs="Arial"/>
          <w:sz w:val="24"/>
          <w:szCs w:val="24"/>
        </w:rPr>
        <w:t xml:space="preserve"> S/.11,169,687.00 en proyectos que no corresponden a la  prioridad establecida por el Ministerio. El detalle de la ejecución presupuestal es el siguiente:</w:t>
      </w:r>
    </w:p>
    <w:tbl>
      <w:tblPr>
        <w:tblW w:w="4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9"/>
        <w:gridCol w:w="897"/>
        <w:gridCol w:w="992"/>
      </w:tblGrid>
      <w:tr w:rsidR="008E40E3" w:rsidRPr="009F3B12" w:rsidTr="008308F8">
        <w:tc>
          <w:tcPr>
            <w:tcW w:w="4928" w:type="dxa"/>
            <w:gridSpan w:val="3"/>
            <w:tcBorders>
              <w:top w:val="nil"/>
              <w:left w:val="nil"/>
              <w:bottom w:val="single" w:sz="4" w:space="0" w:color="000000"/>
              <w:right w:val="nil"/>
            </w:tcBorders>
          </w:tcPr>
          <w:p w:rsidR="008E40E3" w:rsidRPr="009F3B12" w:rsidRDefault="008E40E3" w:rsidP="008308F8">
            <w:pPr>
              <w:jc w:val="center"/>
              <w:rPr>
                <w:rFonts w:ascii="Arial" w:hAnsi="Arial" w:cs="Arial"/>
                <w:b/>
                <w:sz w:val="16"/>
                <w:szCs w:val="16"/>
              </w:rPr>
            </w:pPr>
            <w:r w:rsidRPr="009F3B12">
              <w:rPr>
                <w:rFonts w:ascii="Arial" w:hAnsi="Arial" w:cs="Arial"/>
                <w:b/>
                <w:sz w:val="16"/>
                <w:szCs w:val="16"/>
              </w:rPr>
              <w:t>MUNICIPALIDAD DISTRITAL DE COMAS</w:t>
            </w:r>
          </w:p>
          <w:p w:rsidR="008E40E3" w:rsidRPr="009F3B12" w:rsidRDefault="008E40E3" w:rsidP="008308F8">
            <w:pPr>
              <w:jc w:val="center"/>
              <w:rPr>
                <w:rFonts w:ascii="Arial" w:hAnsi="Arial" w:cs="Arial"/>
                <w:b/>
                <w:sz w:val="12"/>
                <w:szCs w:val="12"/>
              </w:rPr>
            </w:pPr>
            <w:r w:rsidRPr="009F3B12">
              <w:rPr>
                <w:rFonts w:ascii="Arial" w:hAnsi="Arial" w:cs="Arial"/>
                <w:b/>
                <w:sz w:val="12"/>
                <w:szCs w:val="12"/>
              </w:rPr>
              <w:t>CONSEJO COORDINACION LOCAL – CCLD</w:t>
            </w:r>
          </w:p>
          <w:p w:rsidR="008E40E3" w:rsidRPr="009F3B12" w:rsidRDefault="008E40E3" w:rsidP="008308F8">
            <w:pPr>
              <w:jc w:val="center"/>
              <w:rPr>
                <w:rFonts w:ascii="Arial" w:hAnsi="Arial" w:cs="Arial"/>
                <w:b/>
                <w:sz w:val="12"/>
                <w:szCs w:val="12"/>
              </w:rPr>
            </w:pPr>
          </w:p>
          <w:p w:rsidR="008E40E3" w:rsidRPr="00E87B59" w:rsidRDefault="008E40E3" w:rsidP="008308F8">
            <w:pPr>
              <w:jc w:val="center"/>
              <w:rPr>
                <w:rFonts w:ascii="Times New Roman" w:hAnsi="Times New Roman"/>
                <w:sz w:val="20"/>
                <w:szCs w:val="20"/>
              </w:rPr>
            </w:pPr>
            <w:r w:rsidRPr="00E87B59">
              <w:rPr>
                <w:rFonts w:ascii="Times New Roman" w:hAnsi="Times New Roman"/>
                <w:sz w:val="20"/>
                <w:szCs w:val="20"/>
              </w:rPr>
              <w:t>RESUMEN</w:t>
            </w:r>
          </w:p>
          <w:p w:rsidR="008E40E3" w:rsidRPr="009F3B12" w:rsidRDefault="008E40E3" w:rsidP="008308F8">
            <w:pPr>
              <w:jc w:val="center"/>
              <w:rPr>
                <w:rFonts w:ascii="Arial" w:hAnsi="Arial" w:cs="Arial"/>
                <w:b/>
                <w:sz w:val="14"/>
                <w:szCs w:val="14"/>
              </w:rPr>
            </w:pPr>
            <w:r w:rsidRPr="00E87B59">
              <w:rPr>
                <w:rFonts w:ascii="Times New Roman" w:hAnsi="Times New Roman"/>
                <w:sz w:val="20"/>
                <w:szCs w:val="20"/>
              </w:rPr>
              <w:t>Gastos en Proyecto de Inversión periodo 2015</w:t>
            </w:r>
          </w:p>
        </w:tc>
      </w:tr>
      <w:tr w:rsidR="008E40E3" w:rsidRPr="009F3B12" w:rsidTr="008308F8">
        <w:tc>
          <w:tcPr>
            <w:tcW w:w="3039" w:type="dxa"/>
            <w:tcBorders>
              <w:top w:val="single" w:sz="4" w:space="0" w:color="000000"/>
              <w:bottom w:val="single" w:sz="4" w:space="0" w:color="000000"/>
              <w:right w:val="single" w:sz="4" w:space="0" w:color="000000"/>
            </w:tcBorders>
            <w:shd w:val="clear" w:color="auto" w:fill="B8CCE4"/>
          </w:tcPr>
          <w:p w:rsidR="008E40E3" w:rsidRPr="009F3B12" w:rsidRDefault="008E40E3" w:rsidP="008308F8">
            <w:pPr>
              <w:jc w:val="center"/>
              <w:rPr>
                <w:rFonts w:ascii="Arial" w:hAnsi="Arial" w:cs="Arial"/>
                <w:b/>
                <w:sz w:val="14"/>
                <w:szCs w:val="14"/>
              </w:rPr>
            </w:pPr>
            <w:r w:rsidRPr="009F3B12">
              <w:rPr>
                <w:rFonts w:ascii="Arial" w:hAnsi="Arial" w:cs="Arial"/>
                <w:b/>
                <w:sz w:val="14"/>
                <w:szCs w:val="14"/>
              </w:rPr>
              <w:t>PROYECTOS EJECUTADOS POR TODA FUENTE DE FINANCIAMIENTO</w:t>
            </w:r>
          </w:p>
        </w:tc>
        <w:tc>
          <w:tcPr>
            <w:tcW w:w="897" w:type="dxa"/>
            <w:tcBorders>
              <w:top w:val="single" w:sz="4" w:space="0" w:color="000000"/>
              <w:left w:val="single" w:sz="4" w:space="0" w:color="000000"/>
              <w:bottom w:val="single" w:sz="4" w:space="0" w:color="000000"/>
              <w:right w:val="single" w:sz="4" w:space="0" w:color="000000"/>
            </w:tcBorders>
            <w:shd w:val="clear" w:color="auto" w:fill="B8CCE4"/>
          </w:tcPr>
          <w:p w:rsidR="008E40E3" w:rsidRPr="009F3B12" w:rsidRDefault="008E40E3" w:rsidP="008308F8">
            <w:pPr>
              <w:jc w:val="center"/>
              <w:rPr>
                <w:rFonts w:ascii="Arial" w:hAnsi="Arial" w:cs="Arial"/>
                <w:b/>
                <w:sz w:val="14"/>
                <w:szCs w:val="14"/>
              </w:rPr>
            </w:pPr>
            <w:r w:rsidRPr="009F3B12">
              <w:rPr>
                <w:rFonts w:ascii="Arial" w:hAnsi="Arial" w:cs="Arial"/>
                <w:b/>
                <w:sz w:val="14"/>
                <w:szCs w:val="14"/>
              </w:rPr>
              <w:t>META FÌSICA</w:t>
            </w:r>
          </w:p>
        </w:tc>
        <w:tc>
          <w:tcPr>
            <w:tcW w:w="992" w:type="dxa"/>
            <w:tcBorders>
              <w:top w:val="single" w:sz="4" w:space="0" w:color="000000"/>
              <w:left w:val="single" w:sz="4" w:space="0" w:color="000000"/>
              <w:bottom w:val="single" w:sz="4" w:space="0" w:color="000000"/>
            </w:tcBorders>
            <w:shd w:val="clear" w:color="auto" w:fill="B8CCE4"/>
          </w:tcPr>
          <w:p w:rsidR="008E40E3" w:rsidRPr="009F3B12" w:rsidRDefault="008E40E3" w:rsidP="008308F8">
            <w:pPr>
              <w:jc w:val="center"/>
              <w:rPr>
                <w:rFonts w:ascii="Arial" w:hAnsi="Arial" w:cs="Arial"/>
                <w:b/>
                <w:sz w:val="14"/>
                <w:szCs w:val="14"/>
              </w:rPr>
            </w:pPr>
            <w:r w:rsidRPr="009F3B12">
              <w:rPr>
                <w:rFonts w:ascii="Arial" w:hAnsi="Arial" w:cs="Arial"/>
                <w:b/>
                <w:sz w:val="14"/>
                <w:szCs w:val="14"/>
              </w:rPr>
              <w:t>S/ 7,781,934</w:t>
            </w:r>
          </w:p>
        </w:tc>
      </w:tr>
      <w:tr w:rsidR="008E40E3" w:rsidRPr="009F3B12" w:rsidTr="008308F8">
        <w:trPr>
          <w:trHeight w:val="209"/>
        </w:trPr>
        <w:tc>
          <w:tcPr>
            <w:tcW w:w="3039" w:type="dxa"/>
            <w:tcBorders>
              <w:top w:val="single" w:sz="4" w:space="0" w:color="000000"/>
              <w:bottom w:val="single" w:sz="4" w:space="0" w:color="000000"/>
              <w:right w:val="single" w:sz="4" w:space="0" w:color="000000"/>
            </w:tcBorders>
          </w:tcPr>
          <w:p w:rsidR="008E40E3" w:rsidRPr="009F3B12" w:rsidRDefault="008E40E3" w:rsidP="008308F8">
            <w:pPr>
              <w:rPr>
                <w:rFonts w:ascii="Arial" w:hAnsi="Arial" w:cs="Arial"/>
                <w:b/>
                <w:sz w:val="12"/>
                <w:szCs w:val="12"/>
              </w:rPr>
            </w:pPr>
            <w:r w:rsidRPr="009F3B12">
              <w:rPr>
                <w:rFonts w:ascii="Arial" w:hAnsi="Arial" w:cs="Arial"/>
                <w:b/>
                <w:sz w:val="12"/>
                <w:szCs w:val="12"/>
              </w:rPr>
              <w:t>MEJORAMIENTO DE PISTA (9)</w:t>
            </w:r>
          </w:p>
        </w:tc>
        <w:tc>
          <w:tcPr>
            <w:tcW w:w="897" w:type="dxa"/>
            <w:tcBorders>
              <w:top w:val="single" w:sz="4" w:space="0" w:color="000000"/>
              <w:left w:val="single" w:sz="4" w:space="0" w:color="000000"/>
              <w:bottom w:val="single" w:sz="4" w:space="0" w:color="000000"/>
              <w:right w:val="single" w:sz="4" w:space="0" w:color="000000"/>
            </w:tcBorders>
          </w:tcPr>
          <w:p w:rsidR="008E40E3" w:rsidRPr="009F3B12" w:rsidRDefault="008E40E3" w:rsidP="008308F8">
            <w:pPr>
              <w:jc w:val="center"/>
              <w:rPr>
                <w:rFonts w:ascii="Arial" w:hAnsi="Arial" w:cs="Arial"/>
                <w:sz w:val="12"/>
                <w:szCs w:val="12"/>
                <w:vertAlign w:val="superscript"/>
              </w:rPr>
            </w:pPr>
            <w:r w:rsidRPr="009F3B12">
              <w:rPr>
                <w:rFonts w:ascii="Arial" w:hAnsi="Arial" w:cs="Arial"/>
                <w:sz w:val="12"/>
                <w:szCs w:val="12"/>
              </w:rPr>
              <w:t>22,320 M</w:t>
            </w:r>
            <w:r w:rsidRPr="009F3B12">
              <w:rPr>
                <w:rFonts w:ascii="Arial" w:hAnsi="Arial" w:cs="Arial"/>
                <w:sz w:val="12"/>
                <w:szCs w:val="12"/>
                <w:vertAlign w:val="superscript"/>
              </w:rPr>
              <w:t>2</w:t>
            </w:r>
          </w:p>
        </w:tc>
        <w:tc>
          <w:tcPr>
            <w:tcW w:w="992" w:type="dxa"/>
            <w:tcBorders>
              <w:top w:val="single" w:sz="4" w:space="0" w:color="000000"/>
              <w:left w:val="single" w:sz="4" w:space="0" w:color="000000"/>
              <w:bottom w:val="single" w:sz="4" w:space="0" w:color="000000"/>
            </w:tcBorders>
          </w:tcPr>
          <w:p w:rsidR="008E40E3" w:rsidRPr="009F3B12" w:rsidRDefault="008E40E3" w:rsidP="008308F8">
            <w:pPr>
              <w:jc w:val="center"/>
              <w:rPr>
                <w:rFonts w:ascii="Arial" w:hAnsi="Arial" w:cs="Arial"/>
                <w:sz w:val="14"/>
                <w:szCs w:val="14"/>
              </w:rPr>
            </w:pPr>
            <w:r w:rsidRPr="009F3B12">
              <w:rPr>
                <w:rFonts w:ascii="Arial" w:hAnsi="Arial" w:cs="Arial"/>
                <w:sz w:val="14"/>
                <w:szCs w:val="14"/>
              </w:rPr>
              <w:t>2,707,455</w:t>
            </w:r>
          </w:p>
        </w:tc>
      </w:tr>
      <w:tr w:rsidR="008E40E3" w:rsidRPr="009F3B12" w:rsidTr="008308F8">
        <w:tc>
          <w:tcPr>
            <w:tcW w:w="3039" w:type="dxa"/>
            <w:tcBorders>
              <w:top w:val="single" w:sz="4" w:space="0" w:color="000000"/>
              <w:bottom w:val="single" w:sz="4" w:space="0" w:color="000000"/>
              <w:right w:val="single" w:sz="4" w:space="0" w:color="000000"/>
            </w:tcBorders>
          </w:tcPr>
          <w:p w:rsidR="008E40E3" w:rsidRPr="009F3B12" w:rsidRDefault="008E40E3" w:rsidP="008308F8">
            <w:pPr>
              <w:rPr>
                <w:rFonts w:ascii="Arial" w:hAnsi="Arial" w:cs="Arial"/>
                <w:b/>
                <w:sz w:val="12"/>
                <w:szCs w:val="12"/>
              </w:rPr>
            </w:pPr>
            <w:r w:rsidRPr="009F3B12">
              <w:rPr>
                <w:rFonts w:ascii="Arial" w:hAnsi="Arial" w:cs="Arial"/>
                <w:b/>
                <w:sz w:val="12"/>
                <w:szCs w:val="12"/>
              </w:rPr>
              <w:t>MEJORAMIENTO DE CALLE LAS COMPUERTAS Y JIRON LOS MANANTIALES EN LA ZONAL 08, DISTRITO DE COMAS CONV. MINISTERIO DE VIVIENDA</w:t>
            </w:r>
          </w:p>
        </w:tc>
        <w:tc>
          <w:tcPr>
            <w:tcW w:w="897" w:type="dxa"/>
            <w:tcBorders>
              <w:top w:val="single" w:sz="4" w:space="0" w:color="000000"/>
              <w:left w:val="single" w:sz="4" w:space="0" w:color="000000"/>
              <w:bottom w:val="single" w:sz="4" w:space="0" w:color="000000"/>
              <w:right w:val="single" w:sz="4" w:space="0" w:color="000000"/>
            </w:tcBorders>
          </w:tcPr>
          <w:p w:rsidR="008E40E3" w:rsidRPr="009F3B12" w:rsidRDefault="008E40E3" w:rsidP="008308F8">
            <w:pPr>
              <w:jc w:val="center"/>
              <w:rPr>
                <w:rFonts w:ascii="Arial" w:hAnsi="Arial" w:cs="Arial"/>
                <w:sz w:val="12"/>
                <w:szCs w:val="12"/>
                <w:vertAlign w:val="superscript"/>
              </w:rPr>
            </w:pPr>
            <w:r w:rsidRPr="009F3B12">
              <w:rPr>
                <w:rFonts w:ascii="Arial" w:hAnsi="Arial" w:cs="Arial"/>
                <w:sz w:val="12"/>
                <w:szCs w:val="12"/>
              </w:rPr>
              <w:t>9,847,40 M</w:t>
            </w:r>
            <w:r w:rsidRPr="009F3B12">
              <w:rPr>
                <w:rFonts w:ascii="Arial" w:hAnsi="Arial" w:cs="Arial"/>
                <w:sz w:val="12"/>
                <w:szCs w:val="12"/>
                <w:vertAlign w:val="superscript"/>
              </w:rPr>
              <w:t>2</w:t>
            </w:r>
          </w:p>
        </w:tc>
        <w:tc>
          <w:tcPr>
            <w:tcW w:w="992" w:type="dxa"/>
            <w:tcBorders>
              <w:top w:val="single" w:sz="4" w:space="0" w:color="000000"/>
              <w:left w:val="single" w:sz="4" w:space="0" w:color="000000"/>
              <w:bottom w:val="single" w:sz="4" w:space="0" w:color="000000"/>
            </w:tcBorders>
          </w:tcPr>
          <w:p w:rsidR="008E40E3" w:rsidRPr="009F3B12" w:rsidRDefault="008E40E3" w:rsidP="008308F8">
            <w:pPr>
              <w:jc w:val="center"/>
              <w:rPr>
                <w:rFonts w:ascii="Arial" w:hAnsi="Arial" w:cs="Arial"/>
                <w:sz w:val="14"/>
                <w:szCs w:val="14"/>
              </w:rPr>
            </w:pPr>
            <w:r w:rsidRPr="009F3B12">
              <w:rPr>
                <w:rFonts w:ascii="Arial" w:hAnsi="Arial" w:cs="Arial"/>
                <w:sz w:val="14"/>
                <w:szCs w:val="14"/>
              </w:rPr>
              <w:t>1,605,538</w:t>
            </w:r>
          </w:p>
        </w:tc>
      </w:tr>
      <w:tr w:rsidR="008E40E3" w:rsidRPr="009F3B12" w:rsidTr="008308F8">
        <w:tc>
          <w:tcPr>
            <w:tcW w:w="3039" w:type="dxa"/>
            <w:tcBorders>
              <w:top w:val="single" w:sz="4" w:space="0" w:color="000000"/>
              <w:bottom w:val="single" w:sz="4" w:space="0" w:color="000000"/>
              <w:right w:val="single" w:sz="4" w:space="0" w:color="000000"/>
            </w:tcBorders>
          </w:tcPr>
          <w:p w:rsidR="008E40E3" w:rsidRPr="009F3B12" w:rsidRDefault="008E40E3" w:rsidP="008308F8">
            <w:pPr>
              <w:rPr>
                <w:rFonts w:ascii="Arial" w:hAnsi="Arial" w:cs="Arial"/>
                <w:b/>
                <w:sz w:val="12"/>
                <w:szCs w:val="12"/>
              </w:rPr>
            </w:pPr>
            <w:r w:rsidRPr="009F3B12">
              <w:rPr>
                <w:rFonts w:ascii="Arial" w:hAnsi="Arial" w:cs="Arial"/>
                <w:b/>
                <w:sz w:val="12"/>
                <w:szCs w:val="12"/>
              </w:rPr>
              <w:t>MEJORAMIENTO DE PARQUES Y JARDINES-INFRAESTRUCTURA DEPORTIVA (8)</w:t>
            </w:r>
          </w:p>
        </w:tc>
        <w:tc>
          <w:tcPr>
            <w:tcW w:w="897" w:type="dxa"/>
            <w:tcBorders>
              <w:top w:val="single" w:sz="4" w:space="0" w:color="000000"/>
              <w:left w:val="single" w:sz="4" w:space="0" w:color="000000"/>
              <w:bottom w:val="single" w:sz="4" w:space="0" w:color="000000"/>
              <w:right w:val="single" w:sz="4" w:space="0" w:color="000000"/>
            </w:tcBorders>
          </w:tcPr>
          <w:p w:rsidR="008E40E3" w:rsidRPr="009F3B12" w:rsidRDefault="008E40E3" w:rsidP="008308F8">
            <w:pPr>
              <w:jc w:val="center"/>
              <w:rPr>
                <w:rFonts w:ascii="Arial" w:hAnsi="Arial" w:cs="Arial"/>
                <w:sz w:val="12"/>
                <w:szCs w:val="12"/>
                <w:vertAlign w:val="superscript"/>
              </w:rPr>
            </w:pPr>
            <w:r w:rsidRPr="009F3B12">
              <w:rPr>
                <w:rFonts w:ascii="Arial" w:hAnsi="Arial" w:cs="Arial"/>
                <w:sz w:val="12"/>
                <w:szCs w:val="12"/>
              </w:rPr>
              <w:t>65,350 M</w:t>
            </w:r>
            <w:r w:rsidRPr="009F3B12">
              <w:rPr>
                <w:rFonts w:ascii="Arial" w:hAnsi="Arial" w:cs="Arial"/>
                <w:sz w:val="12"/>
                <w:szCs w:val="12"/>
                <w:vertAlign w:val="superscript"/>
              </w:rPr>
              <w:t>2</w:t>
            </w:r>
          </w:p>
          <w:p w:rsidR="008E40E3" w:rsidRPr="009F3B12" w:rsidRDefault="008E40E3" w:rsidP="008308F8">
            <w:pPr>
              <w:jc w:val="center"/>
              <w:rPr>
                <w:rFonts w:ascii="Arial" w:hAnsi="Arial" w:cs="Arial"/>
                <w:sz w:val="12"/>
                <w:szCs w:val="12"/>
                <w:vertAlign w:val="superscript"/>
              </w:rPr>
            </w:pPr>
            <w:r w:rsidRPr="009F3B12">
              <w:rPr>
                <w:rFonts w:ascii="Arial" w:hAnsi="Arial" w:cs="Arial"/>
                <w:sz w:val="12"/>
                <w:szCs w:val="12"/>
                <w:vertAlign w:val="superscript"/>
              </w:rPr>
              <w:t>AREAS VERDES</w:t>
            </w:r>
          </w:p>
        </w:tc>
        <w:tc>
          <w:tcPr>
            <w:tcW w:w="992" w:type="dxa"/>
            <w:tcBorders>
              <w:top w:val="single" w:sz="4" w:space="0" w:color="000000"/>
              <w:left w:val="single" w:sz="4" w:space="0" w:color="000000"/>
              <w:bottom w:val="single" w:sz="4" w:space="0" w:color="000000"/>
            </w:tcBorders>
          </w:tcPr>
          <w:p w:rsidR="008E40E3" w:rsidRPr="009F3B12" w:rsidRDefault="008E40E3" w:rsidP="008308F8">
            <w:pPr>
              <w:jc w:val="center"/>
              <w:rPr>
                <w:rFonts w:ascii="Arial" w:hAnsi="Arial" w:cs="Arial"/>
                <w:sz w:val="14"/>
                <w:szCs w:val="14"/>
              </w:rPr>
            </w:pPr>
            <w:r w:rsidRPr="009F3B12">
              <w:rPr>
                <w:rFonts w:ascii="Arial" w:hAnsi="Arial" w:cs="Arial"/>
                <w:sz w:val="14"/>
                <w:szCs w:val="14"/>
              </w:rPr>
              <w:t>1,589,212</w:t>
            </w:r>
          </w:p>
        </w:tc>
      </w:tr>
      <w:tr w:rsidR="008E40E3" w:rsidRPr="009F3B12" w:rsidTr="008308F8">
        <w:tc>
          <w:tcPr>
            <w:tcW w:w="3039" w:type="dxa"/>
            <w:tcBorders>
              <w:top w:val="single" w:sz="4" w:space="0" w:color="000000"/>
              <w:bottom w:val="single" w:sz="4" w:space="0" w:color="000000"/>
              <w:right w:val="single" w:sz="4" w:space="0" w:color="000000"/>
            </w:tcBorders>
          </w:tcPr>
          <w:p w:rsidR="008E40E3" w:rsidRPr="009F3B12" w:rsidRDefault="008E40E3" w:rsidP="008308F8">
            <w:pPr>
              <w:rPr>
                <w:rFonts w:ascii="Arial" w:hAnsi="Arial" w:cs="Arial"/>
                <w:b/>
                <w:sz w:val="12"/>
                <w:szCs w:val="12"/>
              </w:rPr>
            </w:pPr>
            <w:r w:rsidRPr="009F3B12">
              <w:rPr>
                <w:rFonts w:ascii="Arial" w:hAnsi="Arial" w:cs="Arial"/>
                <w:b/>
                <w:sz w:val="12"/>
                <w:szCs w:val="12"/>
              </w:rPr>
              <w:t>MURO DE CONTENCIÒN (3)</w:t>
            </w:r>
          </w:p>
        </w:tc>
        <w:tc>
          <w:tcPr>
            <w:tcW w:w="897" w:type="dxa"/>
            <w:tcBorders>
              <w:top w:val="single" w:sz="4" w:space="0" w:color="000000"/>
              <w:left w:val="single" w:sz="4" w:space="0" w:color="000000"/>
              <w:bottom w:val="single" w:sz="4" w:space="0" w:color="000000"/>
              <w:right w:val="single" w:sz="4" w:space="0" w:color="000000"/>
            </w:tcBorders>
          </w:tcPr>
          <w:p w:rsidR="008E40E3" w:rsidRPr="009F3B12" w:rsidRDefault="008E40E3" w:rsidP="008308F8">
            <w:pPr>
              <w:jc w:val="center"/>
              <w:rPr>
                <w:rFonts w:ascii="Arial" w:hAnsi="Arial" w:cs="Arial"/>
                <w:sz w:val="12"/>
                <w:szCs w:val="12"/>
              </w:rPr>
            </w:pPr>
            <w:r w:rsidRPr="009F3B12">
              <w:rPr>
                <w:rFonts w:ascii="Arial" w:hAnsi="Arial" w:cs="Arial"/>
                <w:sz w:val="12"/>
                <w:szCs w:val="12"/>
              </w:rPr>
              <w:t>308 ML</w:t>
            </w:r>
          </w:p>
        </w:tc>
        <w:tc>
          <w:tcPr>
            <w:tcW w:w="992" w:type="dxa"/>
            <w:tcBorders>
              <w:top w:val="single" w:sz="4" w:space="0" w:color="000000"/>
              <w:left w:val="single" w:sz="4" w:space="0" w:color="000000"/>
              <w:bottom w:val="single" w:sz="4" w:space="0" w:color="000000"/>
            </w:tcBorders>
          </w:tcPr>
          <w:p w:rsidR="008E40E3" w:rsidRPr="009F3B12" w:rsidRDefault="008E40E3" w:rsidP="008308F8">
            <w:pPr>
              <w:jc w:val="center"/>
              <w:rPr>
                <w:rFonts w:ascii="Arial" w:hAnsi="Arial" w:cs="Arial"/>
                <w:sz w:val="14"/>
                <w:szCs w:val="14"/>
              </w:rPr>
            </w:pPr>
            <w:r w:rsidRPr="009F3B12">
              <w:rPr>
                <w:rFonts w:ascii="Arial" w:hAnsi="Arial" w:cs="Arial"/>
                <w:sz w:val="14"/>
                <w:szCs w:val="14"/>
              </w:rPr>
              <w:t>756,252</w:t>
            </w:r>
          </w:p>
        </w:tc>
      </w:tr>
      <w:tr w:rsidR="008E40E3" w:rsidRPr="009F3B12" w:rsidTr="008308F8">
        <w:tc>
          <w:tcPr>
            <w:tcW w:w="3039" w:type="dxa"/>
            <w:tcBorders>
              <w:top w:val="single" w:sz="4" w:space="0" w:color="000000"/>
              <w:bottom w:val="single" w:sz="4" w:space="0" w:color="000000"/>
              <w:right w:val="single" w:sz="4" w:space="0" w:color="000000"/>
            </w:tcBorders>
          </w:tcPr>
          <w:p w:rsidR="008E40E3" w:rsidRPr="009F3B12" w:rsidRDefault="008E40E3" w:rsidP="008308F8">
            <w:pPr>
              <w:rPr>
                <w:rFonts w:ascii="Arial" w:hAnsi="Arial" w:cs="Arial"/>
                <w:b/>
                <w:sz w:val="12"/>
                <w:szCs w:val="12"/>
              </w:rPr>
            </w:pPr>
            <w:r w:rsidRPr="009F3B12">
              <w:rPr>
                <w:rFonts w:ascii="Arial" w:hAnsi="Arial" w:cs="Arial"/>
                <w:b/>
                <w:sz w:val="12"/>
                <w:szCs w:val="12"/>
              </w:rPr>
              <w:t>PROYECTOS INSTITUCIONALES (2)</w:t>
            </w:r>
          </w:p>
          <w:p w:rsidR="008E40E3" w:rsidRPr="009F3B12" w:rsidRDefault="008E40E3" w:rsidP="008308F8">
            <w:pPr>
              <w:rPr>
                <w:rFonts w:ascii="Arial" w:hAnsi="Arial" w:cs="Arial"/>
                <w:b/>
                <w:sz w:val="12"/>
                <w:szCs w:val="12"/>
              </w:rPr>
            </w:pPr>
            <w:r w:rsidRPr="009F3B12">
              <w:rPr>
                <w:rFonts w:ascii="Arial" w:hAnsi="Arial" w:cs="Arial"/>
                <w:b/>
                <w:sz w:val="12"/>
                <w:szCs w:val="12"/>
              </w:rPr>
              <w:t>(MEJ. DEL CENTRO CÌVICO -  MEJ.  SEGUR.CIUDADANA)</w:t>
            </w:r>
          </w:p>
        </w:tc>
        <w:tc>
          <w:tcPr>
            <w:tcW w:w="897" w:type="dxa"/>
            <w:tcBorders>
              <w:top w:val="single" w:sz="4" w:space="0" w:color="000000"/>
              <w:left w:val="single" w:sz="4" w:space="0" w:color="000000"/>
              <w:bottom w:val="single" w:sz="4" w:space="0" w:color="000000"/>
              <w:right w:val="single" w:sz="4" w:space="0" w:color="000000"/>
            </w:tcBorders>
          </w:tcPr>
          <w:p w:rsidR="008E40E3" w:rsidRPr="009F3B12" w:rsidRDefault="008E40E3" w:rsidP="008308F8">
            <w:pPr>
              <w:jc w:val="center"/>
              <w:rPr>
                <w:rFonts w:ascii="Arial" w:hAnsi="Arial" w:cs="Arial"/>
                <w:sz w:val="12"/>
                <w:szCs w:val="12"/>
              </w:rPr>
            </w:pPr>
            <w:r w:rsidRPr="009F3B12">
              <w:rPr>
                <w:rFonts w:ascii="Arial" w:hAnsi="Arial" w:cs="Arial"/>
                <w:sz w:val="12"/>
                <w:szCs w:val="12"/>
              </w:rPr>
              <w:t>EQUIPOS</w:t>
            </w:r>
          </w:p>
        </w:tc>
        <w:tc>
          <w:tcPr>
            <w:tcW w:w="992" w:type="dxa"/>
            <w:tcBorders>
              <w:top w:val="single" w:sz="4" w:space="0" w:color="000000"/>
              <w:left w:val="single" w:sz="4" w:space="0" w:color="000000"/>
              <w:bottom w:val="single" w:sz="4" w:space="0" w:color="000000"/>
            </w:tcBorders>
          </w:tcPr>
          <w:p w:rsidR="008E40E3" w:rsidRPr="009F3B12" w:rsidRDefault="008E40E3" w:rsidP="008308F8">
            <w:pPr>
              <w:jc w:val="center"/>
              <w:rPr>
                <w:rFonts w:ascii="Arial" w:hAnsi="Arial" w:cs="Arial"/>
                <w:sz w:val="14"/>
                <w:szCs w:val="14"/>
              </w:rPr>
            </w:pPr>
            <w:r w:rsidRPr="009F3B12">
              <w:rPr>
                <w:rFonts w:ascii="Arial" w:hAnsi="Arial" w:cs="Arial"/>
                <w:sz w:val="14"/>
                <w:szCs w:val="14"/>
              </w:rPr>
              <w:t>704,042</w:t>
            </w:r>
          </w:p>
        </w:tc>
      </w:tr>
      <w:tr w:rsidR="008E40E3" w:rsidRPr="009F3B12" w:rsidTr="008308F8">
        <w:tc>
          <w:tcPr>
            <w:tcW w:w="3039" w:type="dxa"/>
            <w:tcBorders>
              <w:top w:val="single" w:sz="4" w:space="0" w:color="000000"/>
              <w:bottom w:val="single" w:sz="4" w:space="0" w:color="000000"/>
              <w:right w:val="single" w:sz="4" w:space="0" w:color="000000"/>
            </w:tcBorders>
          </w:tcPr>
          <w:p w:rsidR="008E40E3" w:rsidRPr="009F3B12" w:rsidRDefault="008E40E3" w:rsidP="008308F8">
            <w:pPr>
              <w:rPr>
                <w:rFonts w:ascii="Arial" w:hAnsi="Arial" w:cs="Arial"/>
                <w:b/>
                <w:sz w:val="12"/>
                <w:szCs w:val="12"/>
              </w:rPr>
            </w:pPr>
            <w:r w:rsidRPr="009F3B12">
              <w:rPr>
                <w:rFonts w:ascii="Arial" w:hAnsi="Arial" w:cs="Arial"/>
                <w:b/>
                <w:sz w:val="12"/>
                <w:szCs w:val="12"/>
              </w:rPr>
              <w:t>PROGRAMA TRABAJA PERÙ (4)</w:t>
            </w:r>
          </w:p>
        </w:tc>
        <w:tc>
          <w:tcPr>
            <w:tcW w:w="897" w:type="dxa"/>
            <w:tcBorders>
              <w:top w:val="single" w:sz="4" w:space="0" w:color="000000"/>
              <w:left w:val="single" w:sz="4" w:space="0" w:color="000000"/>
              <w:bottom w:val="single" w:sz="4" w:space="0" w:color="000000"/>
              <w:right w:val="single" w:sz="4" w:space="0" w:color="000000"/>
            </w:tcBorders>
          </w:tcPr>
          <w:p w:rsidR="008E40E3" w:rsidRPr="009F3B12" w:rsidRDefault="008E40E3" w:rsidP="008308F8">
            <w:pPr>
              <w:jc w:val="center"/>
              <w:rPr>
                <w:rFonts w:ascii="Arial" w:hAnsi="Arial" w:cs="Arial"/>
                <w:sz w:val="12"/>
                <w:szCs w:val="12"/>
              </w:rPr>
            </w:pPr>
            <w:r w:rsidRPr="009F3B12">
              <w:rPr>
                <w:rFonts w:ascii="Arial" w:hAnsi="Arial" w:cs="Arial"/>
                <w:sz w:val="12"/>
                <w:szCs w:val="12"/>
              </w:rPr>
              <w:t>109 ML</w:t>
            </w:r>
          </w:p>
        </w:tc>
        <w:tc>
          <w:tcPr>
            <w:tcW w:w="992" w:type="dxa"/>
            <w:tcBorders>
              <w:top w:val="single" w:sz="4" w:space="0" w:color="000000"/>
              <w:left w:val="single" w:sz="4" w:space="0" w:color="000000"/>
              <w:bottom w:val="single" w:sz="4" w:space="0" w:color="000000"/>
            </w:tcBorders>
          </w:tcPr>
          <w:p w:rsidR="008E40E3" w:rsidRPr="009F3B12" w:rsidRDefault="008E40E3" w:rsidP="008308F8">
            <w:pPr>
              <w:jc w:val="center"/>
              <w:rPr>
                <w:rFonts w:ascii="Arial" w:hAnsi="Arial" w:cs="Arial"/>
                <w:sz w:val="14"/>
                <w:szCs w:val="14"/>
              </w:rPr>
            </w:pPr>
            <w:r w:rsidRPr="009F3B12">
              <w:rPr>
                <w:rFonts w:ascii="Arial" w:hAnsi="Arial" w:cs="Arial"/>
                <w:sz w:val="14"/>
                <w:szCs w:val="14"/>
              </w:rPr>
              <w:t>159,980</w:t>
            </w:r>
          </w:p>
        </w:tc>
      </w:tr>
      <w:tr w:rsidR="008E40E3" w:rsidRPr="009F3B12" w:rsidTr="008308F8">
        <w:tc>
          <w:tcPr>
            <w:tcW w:w="3039" w:type="dxa"/>
            <w:tcBorders>
              <w:top w:val="single" w:sz="4" w:space="0" w:color="000000"/>
              <w:bottom w:val="single" w:sz="4" w:space="0" w:color="000000"/>
              <w:right w:val="single" w:sz="4" w:space="0" w:color="000000"/>
            </w:tcBorders>
          </w:tcPr>
          <w:p w:rsidR="008E40E3" w:rsidRPr="009F3B12" w:rsidRDefault="008E40E3" w:rsidP="008308F8">
            <w:pPr>
              <w:rPr>
                <w:rFonts w:ascii="Arial" w:hAnsi="Arial" w:cs="Arial"/>
                <w:b/>
                <w:sz w:val="12"/>
                <w:szCs w:val="12"/>
              </w:rPr>
            </w:pPr>
            <w:r w:rsidRPr="009F3B12">
              <w:rPr>
                <w:rFonts w:ascii="Arial" w:hAnsi="Arial" w:cs="Arial"/>
                <w:b/>
                <w:sz w:val="12"/>
                <w:szCs w:val="12"/>
              </w:rPr>
              <w:t xml:space="preserve">ADQUISICION DE ACTIVOS </w:t>
            </w:r>
          </w:p>
        </w:tc>
        <w:tc>
          <w:tcPr>
            <w:tcW w:w="897" w:type="dxa"/>
            <w:tcBorders>
              <w:top w:val="single" w:sz="4" w:space="0" w:color="000000"/>
              <w:left w:val="single" w:sz="4" w:space="0" w:color="000000"/>
              <w:bottom w:val="single" w:sz="4" w:space="0" w:color="000000"/>
              <w:right w:val="single" w:sz="4" w:space="0" w:color="000000"/>
            </w:tcBorders>
          </w:tcPr>
          <w:p w:rsidR="008E40E3" w:rsidRPr="009F3B12" w:rsidRDefault="008E40E3" w:rsidP="008308F8">
            <w:pPr>
              <w:jc w:val="center"/>
              <w:rPr>
                <w:rFonts w:ascii="Arial" w:hAnsi="Arial" w:cs="Arial"/>
                <w:sz w:val="12"/>
                <w:szCs w:val="12"/>
              </w:rPr>
            </w:pPr>
            <w:r w:rsidRPr="009F3B12">
              <w:rPr>
                <w:rFonts w:ascii="Arial" w:hAnsi="Arial" w:cs="Arial"/>
                <w:sz w:val="12"/>
                <w:szCs w:val="12"/>
              </w:rPr>
              <w:t>CPU</w:t>
            </w:r>
          </w:p>
        </w:tc>
        <w:tc>
          <w:tcPr>
            <w:tcW w:w="992" w:type="dxa"/>
            <w:tcBorders>
              <w:top w:val="single" w:sz="4" w:space="0" w:color="000000"/>
              <w:left w:val="single" w:sz="4" w:space="0" w:color="000000"/>
              <w:bottom w:val="single" w:sz="4" w:space="0" w:color="000000"/>
            </w:tcBorders>
          </w:tcPr>
          <w:p w:rsidR="008E40E3" w:rsidRPr="009F3B12" w:rsidRDefault="008E40E3" w:rsidP="008308F8">
            <w:pPr>
              <w:jc w:val="center"/>
              <w:rPr>
                <w:rFonts w:ascii="Arial" w:hAnsi="Arial" w:cs="Arial"/>
                <w:sz w:val="14"/>
                <w:szCs w:val="14"/>
              </w:rPr>
            </w:pPr>
            <w:r w:rsidRPr="009F3B12">
              <w:rPr>
                <w:rFonts w:ascii="Arial" w:hAnsi="Arial" w:cs="Arial"/>
                <w:sz w:val="14"/>
                <w:szCs w:val="14"/>
              </w:rPr>
              <w:t>259,455</w:t>
            </w:r>
          </w:p>
        </w:tc>
      </w:tr>
      <w:tr w:rsidR="008E40E3" w:rsidRPr="009F3B12" w:rsidTr="008308F8">
        <w:tc>
          <w:tcPr>
            <w:tcW w:w="4928" w:type="dxa"/>
            <w:gridSpan w:val="3"/>
            <w:tcBorders>
              <w:bottom w:val="single" w:sz="4" w:space="0" w:color="000000"/>
            </w:tcBorders>
            <w:shd w:val="clear" w:color="auto" w:fill="B8CCE4"/>
          </w:tcPr>
          <w:p w:rsidR="008E40E3" w:rsidRPr="009F3B12" w:rsidRDefault="008E40E3" w:rsidP="008308F8">
            <w:pPr>
              <w:jc w:val="center"/>
              <w:rPr>
                <w:rFonts w:ascii="Arial" w:hAnsi="Arial" w:cs="Arial"/>
                <w:b/>
                <w:color w:val="FF0000"/>
                <w:sz w:val="14"/>
                <w:szCs w:val="14"/>
              </w:rPr>
            </w:pPr>
            <w:r w:rsidRPr="009F3B12">
              <w:rPr>
                <w:rFonts w:ascii="Arial" w:hAnsi="Arial" w:cs="Arial"/>
                <w:b/>
                <w:color w:val="FF0000"/>
                <w:sz w:val="14"/>
                <w:szCs w:val="14"/>
              </w:rPr>
              <w:t xml:space="preserve">PRESUPUESTO </w:t>
            </w:r>
            <w:r w:rsidRPr="009F3B12">
              <w:rPr>
                <w:rFonts w:ascii="Arial" w:hAnsi="Arial" w:cs="Arial"/>
                <w:b/>
                <w:color w:val="FF0000"/>
                <w:sz w:val="14"/>
                <w:szCs w:val="14"/>
                <w:shd w:val="clear" w:color="auto" w:fill="B8CCE4"/>
              </w:rPr>
              <w:t>TOTAL EN PROYECTOS (PIM-DIC) S/ 11,169,687 AVANCE EN EJECUCIÒN 70%</w:t>
            </w:r>
          </w:p>
        </w:tc>
      </w:tr>
      <w:tr w:rsidR="008E40E3" w:rsidRPr="009F3B12" w:rsidTr="008308F8">
        <w:tc>
          <w:tcPr>
            <w:tcW w:w="4928" w:type="dxa"/>
            <w:gridSpan w:val="3"/>
            <w:tcBorders>
              <w:top w:val="single" w:sz="4" w:space="0" w:color="000000"/>
              <w:left w:val="nil"/>
              <w:bottom w:val="nil"/>
              <w:right w:val="nil"/>
            </w:tcBorders>
          </w:tcPr>
          <w:p w:rsidR="008E40E3" w:rsidRPr="00E87B59" w:rsidRDefault="008E40E3" w:rsidP="008308F8">
            <w:pPr>
              <w:rPr>
                <w:rFonts w:ascii="Times New Roman" w:hAnsi="Times New Roman"/>
                <w:sz w:val="20"/>
                <w:szCs w:val="20"/>
              </w:rPr>
            </w:pPr>
            <w:r w:rsidRPr="00E87B59">
              <w:rPr>
                <w:rFonts w:ascii="Times New Roman" w:hAnsi="Times New Roman"/>
                <w:sz w:val="20"/>
                <w:szCs w:val="20"/>
              </w:rPr>
              <w:t xml:space="preserve">Fuente: </w:t>
            </w:r>
            <w:r w:rsidRPr="00E87B59">
              <w:rPr>
                <w:rFonts w:ascii="Times New Roman" w:hAnsi="Times New Roman"/>
                <w:i/>
                <w:sz w:val="20"/>
                <w:szCs w:val="20"/>
                <w:lang w:val="es-ES"/>
              </w:rPr>
              <w:t>“Rendición de Cuentas 2015 – 2016” de la Municipalidad Distrital de Comas - Consejo de Coordinación Local Distrital-CCLD</w:t>
            </w:r>
          </w:p>
          <w:p w:rsidR="008E40E3" w:rsidRPr="009F3B12" w:rsidRDefault="008E40E3" w:rsidP="008308F8">
            <w:pPr>
              <w:rPr>
                <w:rFonts w:ascii="Arial" w:hAnsi="Arial" w:cs="Arial"/>
                <w:sz w:val="14"/>
                <w:szCs w:val="14"/>
              </w:rPr>
            </w:pPr>
          </w:p>
        </w:tc>
      </w:tr>
    </w:tbl>
    <w:p w:rsidR="008E40E3" w:rsidRPr="00561553" w:rsidRDefault="008E40E3" w:rsidP="00E87B59">
      <w:pPr>
        <w:spacing w:line="360" w:lineRule="auto"/>
        <w:jc w:val="both"/>
        <w:rPr>
          <w:rFonts w:ascii="Arial" w:hAnsi="Arial" w:cs="Arial"/>
          <w:sz w:val="24"/>
          <w:szCs w:val="24"/>
        </w:rPr>
      </w:pPr>
      <w:r w:rsidRPr="00561553">
        <w:rPr>
          <w:rFonts w:ascii="Arial" w:hAnsi="Arial" w:cs="Arial"/>
          <w:sz w:val="24"/>
          <w:szCs w:val="24"/>
        </w:rPr>
        <w:t xml:space="preserve">Cabe señalar que según lo aprobado por Resolución de Alcaldía, el Presupuesto </w:t>
      </w:r>
      <w:r w:rsidRPr="00561553">
        <w:rPr>
          <w:rFonts w:ascii="Arial" w:hAnsi="Arial" w:cs="Arial"/>
          <w:sz w:val="24"/>
          <w:szCs w:val="24"/>
        </w:rPr>
        <w:lastRenderedPageBreak/>
        <w:t>Institucional de Ingresos y Gastos de la  Municipalidad del distrito de Comas en el año 2009 fue de S/. 55,481,813.00 de  los cuales se aprobó como resultado del PP la suma de S/.11,313,438.00 Nuevos Soles; asimismo, para el año 2015 se incrementó el presupuesto institucional que ascendió a S/. 69</w:t>
      </w:r>
      <w:proofErr w:type="gramStart"/>
      <w:r w:rsidRPr="00561553">
        <w:rPr>
          <w:rFonts w:ascii="Arial" w:hAnsi="Arial" w:cs="Arial"/>
          <w:sz w:val="24"/>
          <w:szCs w:val="24"/>
        </w:rPr>
        <w:t>,882,061.00</w:t>
      </w:r>
      <w:proofErr w:type="gramEnd"/>
      <w:r w:rsidRPr="00561553">
        <w:rPr>
          <w:rFonts w:ascii="Arial" w:hAnsi="Arial" w:cs="Arial"/>
          <w:sz w:val="24"/>
          <w:szCs w:val="24"/>
        </w:rPr>
        <w:t>; sin embargo, se asignó un monto menor para la ejecución de proyectos de inversión del PP  por la suma solo de S/.5,608,687.44 Nuevos Soles.</w:t>
      </w:r>
    </w:p>
    <w:p w:rsidR="008E40E3" w:rsidRPr="00561553" w:rsidRDefault="008E40E3" w:rsidP="00E87B59">
      <w:pPr>
        <w:spacing w:line="360" w:lineRule="auto"/>
        <w:jc w:val="both"/>
        <w:rPr>
          <w:rFonts w:ascii="Arial" w:hAnsi="Arial" w:cs="Arial"/>
          <w:sz w:val="24"/>
          <w:szCs w:val="24"/>
        </w:rPr>
      </w:pPr>
    </w:p>
    <w:p w:rsidR="008E40E3" w:rsidRPr="00561553" w:rsidRDefault="008E40E3" w:rsidP="00E87B59">
      <w:pPr>
        <w:spacing w:line="360" w:lineRule="auto"/>
        <w:ind w:firstLine="708"/>
        <w:jc w:val="both"/>
        <w:rPr>
          <w:rFonts w:ascii="Arial" w:hAnsi="Arial" w:cs="Arial"/>
          <w:sz w:val="24"/>
          <w:szCs w:val="24"/>
          <w:lang w:val="es-ES"/>
        </w:rPr>
      </w:pPr>
      <w:r w:rsidRPr="00561553">
        <w:rPr>
          <w:rFonts w:ascii="Arial" w:hAnsi="Arial" w:cs="Arial"/>
          <w:sz w:val="24"/>
          <w:szCs w:val="24"/>
          <w:lang w:val="es-ES"/>
        </w:rPr>
        <w:t xml:space="preserve">De lo  descrito se puede observar que es necesario para revertir esta situación, la participación de todos los actores en el Proceso del Presupuesto Participativo no solo del  Alcalde, funcionarios y servidores de la institución municipal sino de la mayoría de las juntas y comités vecinales, clubes de madres, comedores populares, comités de vaso de leche, sindicatos, asociaciones de padres de familia, organizaciones de mujeres y de jóvenes, mesa de concertación de lucha contra la pobreza, y cualquier otra agrupación social representativa de la localidad sea pública y privada quienes deben estar plenamente comprometidos con el </w:t>
      </w:r>
      <w:r w:rsidRPr="00561553">
        <w:rPr>
          <w:rFonts w:ascii="Arial" w:hAnsi="Arial" w:cs="Arial"/>
          <w:sz w:val="24"/>
          <w:szCs w:val="24"/>
          <w:lang w:val="es-ES"/>
        </w:rPr>
        <w:lastRenderedPageBreak/>
        <w:t>desarrollo del distrito; sin embargo, las estadísticas señalan la poca participación de los organismos e instituciones privadas como las universidades, asociaciones civiles, organizaciones no gubernamentales de desarrollo, cámaras de comercio, asociaciones o gremios empresariales, laborales o comerciantes, empresas privadas organismos de cooperación técnica internacional, fundaciones, iglesias,  entidades que pueden coadyuvar a nivel profesional y/o técnico a fin de orientar y difundir sobre la importancia de este proceso de PP y presentando proyectos articulados con el Plan de Desarrollo Local Concertado de Comas.</w:t>
      </w:r>
    </w:p>
    <w:p w:rsidR="008E40E3" w:rsidRPr="00561553" w:rsidRDefault="008E40E3" w:rsidP="00E87B59">
      <w:pPr>
        <w:spacing w:line="360" w:lineRule="auto"/>
        <w:jc w:val="both"/>
        <w:rPr>
          <w:rFonts w:ascii="Arial" w:hAnsi="Arial" w:cs="Arial"/>
          <w:sz w:val="24"/>
          <w:szCs w:val="24"/>
          <w:lang w:val="es-ES"/>
        </w:rPr>
      </w:pPr>
    </w:p>
    <w:p w:rsidR="008E40E3" w:rsidRPr="00561553" w:rsidRDefault="008E40E3" w:rsidP="00E87B59">
      <w:pPr>
        <w:spacing w:line="360" w:lineRule="auto"/>
        <w:ind w:firstLine="360"/>
        <w:jc w:val="both"/>
        <w:rPr>
          <w:rFonts w:ascii="Arial" w:hAnsi="Arial" w:cs="Arial"/>
          <w:sz w:val="24"/>
          <w:szCs w:val="24"/>
          <w:lang w:val="es-ES"/>
        </w:rPr>
      </w:pPr>
      <w:r w:rsidRPr="00561553">
        <w:rPr>
          <w:rFonts w:ascii="Arial" w:hAnsi="Arial" w:cs="Arial"/>
          <w:sz w:val="24"/>
          <w:szCs w:val="24"/>
          <w:lang w:val="es-ES"/>
        </w:rPr>
        <w:t xml:space="preserve">Cabe precisar que es necesario que los proyectos de inversión pública priorizados y aprobados según los acuerdos y compromisos como consecuencia de este  proceso, deben ejecutarse en el marco de las </w:t>
      </w:r>
      <w:r w:rsidRPr="00561553">
        <w:rPr>
          <w:rFonts w:ascii="Arial" w:hAnsi="Arial" w:cs="Arial"/>
          <w:sz w:val="24"/>
          <w:szCs w:val="24"/>
        </w:rPr>
        <w:t xml:space="preserve">5 líneas y objetivos estratégicos del Plan de Desarrollo Concertado del año 2011 al 2021 como son: </w:t>
      </w:r>
    </w:p>
    <w:p w:rsidR="008E40E3" w:rsidRPr="00561553" w:rsidRDefault="008E40E3" w:rsidP="00E87B59">
      <w:pPr>
        <w:spacing w:line="360" w:lineRule="auto"/>
        <w:jc w:val="both"/>
        <w:rPr>
          <w:rFonts w:ascii="Arial" w:hAnsi="Arial" w:cs="Arial"/>
          <w:sz w:val="24"/>
          <w:szCs w:val="24"/>
        </w:rPr>
      </w:pPr>
      <w:r w:rsidRPr="00561553">
        <w:rPr>
          <w:rFonts w:ascii="Arial" w:hAnsi="Arial" w:cs="Arial"/>
          <w:sz w:val="24"/>
          <w:szCs w:val="24"/>
        </w:rPr>
        <w:t xml:space="preserve"> </w:t>
      </w:r>
    </w:p>
    <w:p w:rsidR="008E40E3" w:rsidRPr="00561553" w:rsidRDefault="008E40E3" w:rsidP="00E87B59">
      <w:pPr>
        <w:numPr>
          <w:ilvl w:val="0"/>
          <w:numId w:val="17"/>
        </w:numPr>
        <w:spacing w:after="0" w:line="360" w:lineRule="auto"/>
        <w:jc w:val="both"/>
        <w:rPr>
          <w:rFonts w:ascii="Arial" w:hAnsi="Arial" w:cs="Arial"/>
          <w:sz w:val="24"/>
          <w:szCs w:val="24"/>
          <w:lang w:val="es-ES"/>
        </w:rPr>
      </w:pPr>
      <w:r w:rsidRPr="00561553">
        <w:rPr>
          <w:rFonts w:ascii="Arial" w:hAnsi="Arial" w:cs="Arial"/>
          <w:sz w:val="24"/>
          <w:szCs w:val="24"/>
          <w:lang w:val="es-ES"/>
        </w:rPr>
        <w:lastRenderedPageBreak/>
        <w:t xml:space="preserve">Línea Estratégica I: Desarrollo Económico </w:t>
      </w:r>
    </w:p>
    <w:p w:rsidR="008E40E3" w:rsidRPr="00561553" w:rsidRDefault="008E40E3" w:rsidP="00E87B59">
      <w:pPr>
        <w:numPr>
          <w:ilvl w:val="0"/>
          <w:numId w:val="17"/>
        </w:numPr>
        <w:spacing w:after="0" w:line="360" w:lineRule="auto"/>
        <w:jc w:val="both"/>
        <w:rPr>
          <w:rFonts w:ascii="Arial" w:hAnsi="Arial" w:cs="Arial"/>
          <w:sz w:val="24"/>
          <w:szCs w:val="24"/>
          <w:lang w:val="es-ES"/>
        </w:rPr>
      </w:pPr>
      <w:r w:rsidRPr="00561553">
        <w:rPr>
          <w:rFonts w:ascii="Arial" w:hAnsi="Arial" w:cs="Arial"/>
          <w:sz w:val="24"/>
          <w:szCs w:val="24"/>
          <w:lang w:val="es-ES"/>
        </w:rPr>
        <w:t>Línea Estratégica II: Salud y Medio Ambiente</w:t>
      </w:r>
    </w:p>
    <w:p w:rsidR="008E40E3" w:rsidRPr="00561553" w:rsidRDefault="008E40E3" w:rsidP="00E87B59">
      <w:pPr>
        <w:numPr>
          <w:ilvl w:val="0"/>
          <w:numId w:val="17"/>
        </w:numPr>
        <w:spacing w:after="0" w:line="360" w:lineRule="auto"/>
        <w:jc w:val="both"/>
        <w:rPr>
          <w:rFonts w:ascii="Arial" w:hAnsi="Arial" w:cs="Arial"/>
          <w:sz w:val="24"/>
          <w:szCs w:val="24"/>
          <w:lang w:val="es-ES"/>
        </w:rPr>
      </w:pPr>
      <w:r w:rsidRPr="00561553">
        <w:rPr>
          <w:rFonts w:ascii="Arial" w:hAnsi="Arial" w:cs="Arial"/>
          <w:sz w:val="24"/>
          <w:szCs w:val="24"/>
          <w:lang w:val="es-ES"/>
        </w:rPr>
        <w:t xml:space="preserve">Línea Estratégica III: Cultura e Identidad local </w:t>
      </w:r>
    </w:p>
    <w:p w:rsidR="008E40E3" w:rsidRPr="00561553" w:rsidRDefault="008E40E3" w:rsidP="00E87B59">
      <w:pPr>
        <w:numPr>
          <w:ilvl w:val="0"/>
          <w:numId w:val="17"/>
        </w:numPr>
        <w:spacing w:after="0" w:line="360" w:lineRule="auto"/>
        <w:jc w:val="both"/>
        <w:rPr>
          <w:rFonts w:ascii="Arial" w:hAnsi="Arial" w:cs="Arial"/>
          <w:sz w:val="24"/>
          <w:szCs w:val="24"/>
          <w:lang w:val="es-ES"/>
        </w:rPr>
      </w:pPr>
      <w:r w:rsidRPr="00561553">
        <w:rPr>
          <w:rFonts w:ascii="Arial" w:hAnsi="Arial" w:cs="Arial"/>
          <w:sz w:val="24"/>
          <w:szCs w:val="24"/>
          <w:lang w:val="es-ES"/>
        </w:rPr>
        <w:t>Línea Estratégica IV: Seguridad Integral</w:t>
      </w:r>
    </w:p>
    <w:p w:rsidR="008E40E3" w:rsidRPr="00561553" w:rsidRDefault="008E40E3" w:rsidP="00E87B59">
      <w:pPr>
        <w:numPr>
          <w:ilvl w:val="0"/>
          <w:numId w:val="17"/>
        </w:numPr>
        <w:spacing w:after="0" w:line="360" w:lineRule="auto"/>
        <w:jc w:val="both"/>
        <w:rPr>
          <w:rFonts w:ascii="Arial" w:hAnsi="Arial" w:cs="Arial"/>
          <w:sz w:val="24"/>
          <w:szCs w:val="24"/>
          <w:lang w:val="es-ES"/>
        </w:rPr>
      </w:pPr>
      <w:r w:rsidRPr="00561553">
        <w:rPr>
          <w:rFonts w:ascii="Arial" w:hAnsi="Arial" w:cs="Arial"/>
          <w:sz w:val="24"/>
          <w:szCs w:val="24"/>
          <w:lang w:val="es-ES"/>
        </w:rPr>
        <w:t xml:space="preserve">Línea Estratégica V: Gestión Local Basada en Resultados </w:t>
      </w:r>
    </w:p>
    <w:p w:rsidR="008E40E3" w:rsidRPr="00561553" w:rsidRDefault="008E40E3" w:rsidP="00E87B59">
      <w:pPr>
        <w:spacing w:line="360" w:lineRule="auto"/>
        <w:jc w:val="both"/>
        <w:rPr>
          <w:rFonts w:ascii="Arial" w:hAnsi="Arial" w:cs="Arial"/>
          <w:sz w:val="24"/>
          <w:szCs w:val="24"/>
          <w:lang w:val="es-ES"/>
        </w:rPr>
      </w:pPr>
    </w:p>
    <w:p w:rsidR="008E40E3" w:rsidRPr="00C92DAA" w:rsidRDefault="008E40E3" w:rsidP="00E87B59">
      <w:pPr>
        <w:spacing w:before="240" w:after="240" w:line="360" w:lineRule="auto"/>
        <w:ind w:firstLine="567"/>
        <w:jc w:val="both"/>
        <w:rPr>
          <w:rFonts w:ascii="Arial" w:hAnsi="Arial" w:cs="Arial"/>
        </w:rPr>
      </w:pPr>
      <w:r w:rsidRPr="00561553">
        <w:rPr>
          <w:rFonts w:ascii="Arial" w:hAnsi="Arial" w:cs="Arial"/>
          <w:sz w:val="24"/>
          <w:szCs w:val="24"/>
          <w:lang w:val="es-ES"/>
        </w:rPr>
        <w:t>En este sentido, la presente investigación se basa en la revisión y análisis de información histórica sobre la ejecución del presupuesto desde el año 2009, constatación de información según mediante el portal de Consulta Amigable del MEF, ejecución de gastos de proyectos de inversión pública del presupuesto participativo (2009 - 2015) de la entidad edil, análisis de rendiciones de cuenta del PP, entrevista a la Sub Gerente de Planeamiento y Presupuesto de la Municipalidad Distrital de Comas (2009) y aplicación de encuesta de opinión a los pobladores del distrito; así como información del ámbito nacional, así como experiencia de la investigadora como observadora en el proceso del PP, entre otras fuentes.</w:t>
      </w:r>
      <w:r>
        <w:rPr>
          <w:rFonts w:ascii="Arial" w:hAnsi="Arial" w:cs="Arial"/>
          <w:lang w:val="es-ES"/>
        </w:rPr>
        <w:t xml:space="preserve"> </w:t>
      </w:r>
    </w:p>
    <w:p w:rsidR="00E84E65" w:rsidRPr="00C92DAA" w:rsidRDefault="00E87B59" w:rsidP="00E87B59">
      <w:pPr>
        <w:spacing w:before="240" w:after="240" w:line="360" w:lineRule="auto"/>
        <w:ind w:firstLine="567"/>
        <w:jc w:val="both"/>
        <w:rPr>
          <w:rFonts w:ascii="Arial" w:hAnsi="Arial" w:cs="Arial"/>
        </w:rPr>
      </w:pPr>
      <w:r>
        <w:rPr>
          <w:noProof/>
          <w:lang w:eastAsia="es-PE"/>
        </w:rPr>
        <w:lastRenderedPageBreak/>
        <mc:AlternateContent>
          <mc:Choice Requires="wps">
            <w:drawing>
              <wp:anchor distT="0" distB="0" distL="114300" distR="114300" simplePos="0" relativeHeight="251668992" behindDoc="1" locked="0" layoutInCell="1" allowOverlap="1" wp14:anchorId="78FC403E" wp14:editId="00397E84">
                <wp:simplePos x="0" y="0"/>
                <wp:positionH relativeFrom="column">
                  <wp:posOffset>-33655</wp:posOffset>
                </wp:positionH>
                <wp:positionV relativeFrom="paragraph">
                  <wp:posOffset>59690</wp:posOffset>
                </wp:positionV>
                <wp:extent cx="2371725" cy="333375"/>
                <wp:effectExtent l="57150" t="19050" r="85725" b="104775"/>
                <wp:wrapTight wrapText="bothSides">
                  <wp:wrapPolygon edited="0">
                    <wp:start x="-173" y="-1234"/>
                    <wp:lineTo x="-520" y="0"/>
                    <wp:lineTo x="-520" y="24686"/>
                    <wp:lineTo x="0" y="27154"/>
                    <wp:lineTo x="21687" y="27154"/>
                    <wp:lineTo x="22207" y="19749"/>
                    <wp:lineTo x="21860" y="1234"/>
                    <wp:lineTo x="21860" y="-1234"/>
                    <wp:lineTo x="-173" y="-1234"/>
                  </wp:wrapPolygon>
                </wp:wrapTight>
                <wp:docPr id="4" name="Rectángulo redondeado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1725" cy="333375"/>
                        </a:xfrm>
                        <a:prstGeom prst="round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rsidR="00F6622B" w:rsidRPr="00B8338D" w:rsidRDefault="00E84E65" w:rsidP="00F6622B">
                            <w:pPr>
                              <w:jc w:val="center"/>
                              <w:rPr>
                                <w:rFonts w:ascii="Arial" w:hAnsi="Arial" w:cs="Arial"/>
                                <w:b/>
                                <w:color w:val="FFFFFF"/>
                              </w:rPr>
                            </w:pPr>
                            <w:r>
                              <w:rPr>
                                <w:rFonts w:ascii="Arial" w:hAnsi="Arial" w:cs="Arial"/>
                                <w:b/>
                                <w:color w:val="FFFFFF"/>
                              </w:rPr>
                              <w:t>MÉTODO</w:t>
                            </w:r>
                          </w:p>
                          <w:p w:rsidR="00F6622B" w:rsidRPr="007D5CC4" w:rsidRDefault="00F6622B" w:rsidP="00F6622B">
                            <w:pPr>
                              <w:jc w:val="center"/>
                              <w:rPr>
                                <w:rFonts w:ascii="Arial" w:hAnsi="Arial" w:cs="Arial"/>
                                <w:b/>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_x0000_s1031" style="position:absolute;left:0;text-align:left;margin-left:-2.65pt;margin-top:4.7pt;width:186.75pt;height:26.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" fillcolor="#2c5d98" strokecolor="#4a7ebb">
                <v:fill color2="#3a7ccb" rotate="t" angle="180" colors="0 #2c5d98;52429f #3c7bc7;1 #3a7ccb" focus="100%" type="gradient">
                  <o:fill v:ext="view" type="gradientUnscaled"/>
                </v:fill>
                <v:shadow on="t" color="black" opacity="22937f" origin=",.5" offset="0,.63889mm"/>
                <v:path arrowok="t"/>
                <v:textbox>
                  <w:txbxContent>
                    <w:p w:rsidR="00F6622B" w:rsidRPr="00B8338D" w:rsidRDefault="00E84E65" w:rsidP="00F6622B">
                      <w:pPr>
                        <w:jc w:val="center"/>
                        <w:rPr>
                          <w:rFonts w:ascii="Arial" w:hAnsi="Arial" w:cs="Arial"/>
                          <w:b/>
                          <w:color w:val="FFFFFF"/>
                        </w:rPr>
                      </w:pPr>
                      <w:r>
                        <w:rPr>
                          <w:rFonts w:ascii="Arial" w:hAnsi="Arial" w:cs="Arial"/>
                          <w:b/>
                          <w:color w:val="FFFFFF"/>
                        </w:rPr>
                        <w:t>MÉTODO</w:t>
                      </w:r>
                    </w:p>
                    <w:p w:rsidR="00F6622B" w:rsidRPr="007D5CC4" w:rsidRDefault="00F6622B" w:rsidP="00F6622B">
                      <w:pPr>
                        <w:jc w:val="center"/>
                        <w:rPr>
                          <w:rFonts w:ascii="Arial" w:hAnsi="Arial" w:cs="Arial"/>
                          <w:b/>
                          <w:color w:val="FFFFFF"/>
                        </w:rPr>
                      </w:pPr>
                    </w:p>
                  </w:txbxContent>
                </v:textbox>
                <w10:wrap type="tight"/>
              </v:roundrect>
            </w:pict>
          </mc:Fallback>
        </mc:AlternateContent>
      </w:r>
    </w:p>
    <w:p w:rsidR="00DC5D2F" w:rsidRPr="00F6622B" w:rsidRDefault="00DC5D2F" w:rsidP="00F6622B">
      <w:pPr>
        <w:spacing w:line="360" w:lineRule="auto"/>
        <w:jc w:val="both"/>
        <w:rPr>
          <w:rFonts w:ascii="Arial" w:hAnsi="Arial" w:cs="Arial"/>
          <w:sz w:val="24"/>
          <w:szCs w:val="24"/>
        </w:rPr>
      </w:pPr>
    </w:p>
    <w:p w:rsidR="000732E0" w:rsidRPr="00561553" w:rsidRDefault="000732E0" w:rsidP="00E87B59">
      <w:pPr>
        <w:spacing w:before="240" w:after="240" w:line="360" w:lineRule="auto"/>
        <w:ind w:firstLine="567"/>
        <w:jc w:val="both"/>
        <w:rPr>
          <w:rFonts w:ascii="Arial" w:hAnsi="Arial" w:cs="Arial"/>
          <w:sz w:val="24"/>
          <w:szCs w:val="24"/>
        </w:rPr>
      </w:pPr>
      <w:r w:rsidRPr="00561553">
        <w:rPr>
          <w:rFonts w:ascii="Arial" w:hAnsi="Arial" w:cs="Arial"/>
          <w:sz w:val="24"/>
          <w:szCs w:val="24"/>
        </w:rPr>
        <w:t xml:space="preserve">La importancia de la presente investigación radica en la trascendencia de los gobiernos locales que mediante la gestión municipal en el marco del Presupuesto Participativo y hoy Presupuesto Participativo basado en Resultados, la población se vea plenamente empoderada,  e identificada con el proceso mediante la representatividad de los agentes participantes y puedan confiar en sus autoridades municipales quienes tienen la responsabilidad mediante la gestión institucional, ejecutar el presupuesto  público en forma eficiente y eficaz a fin de propiciar el desarrollo y crecimiento de la población que repercutirá positivamente en su calidad de vida  para lo cual todos los esfuerzos deben orientarse a la visión del desarrollo al 2021 del distrito de Comas. </w:t>
      </w:r>
    </w:p>
    <w:p w:rsidR="000732E0" w:rsidRPr="00561553" w:rsidRDefault="000732E0" w:rsidP="00E87B59">
      <w:pPr>
        <w:spacing w:before="240" w:after="240" w:line="360" w:lineRule="auto"/>
        <w:jc w:val="both"/>
        <w:rPr>
          <w:rFonts w:ascii="Arial" w:hAnsi="Arial" w:cs="Arial"/>
          <w:sz w:val="24"/>
          <w:szCs w:val="24"/>
        </w:rPr>
      </w:pPr>
    </w:p>
    <w:p w:rsidR="000732E0" w:rsidRPr="00561553" w:rsidRDefault="000732E0" w:rsidP="00E87B59">
      <w:pPr>
        <w:spacing w:before="240" w:after="240" w:line="360" w:lineRule="auto"/>
        <w:jc w:val="both"/>
        <w:rPr>
          <w:rFonts w:ascii="Arial" w:hAnsi="Arial" w:cs="Arial"/>
          <w:i/>
          <w:sz w:val="24"/>
          <w:szCs w:val="24"/>
        </w:rPr>
      </w:pPr>
      <w:r w:rsidRPr="00561553">
        <w:rPr>
          <w:rFonts w:ascii="Arial" w:hAnsi="Arial" w:cs="Arial"/>
          <w:b/>
          <w:i/>
          <w:sz w:val="24"/>
          <w:szCs w:val="24"/>
        </w:rPr>
        <w:t>“Visión de Comas al 2021:</w:t>
      </w:r>
      <w:r w:rsidRPr="00561553">
        <w:rPr>
          <w:rFonts w:ascii="Arial" w:hAnsi="Arial" w:cs="Arial"/>
          <w:i/>
          <w:sz w:val="24"/>
          <w:szCs w:val="24"/>
        </w:rPr>
        <w:t xml:space="preserve">  Comas, es un distrito democrático solidario e integrado, centro de producción, comercio y servicios de Lima Norte consolidado en base a la participación y </w:t>
      </w:r>
      <w:r w:rsidRPr="00561553">
        <w:rPr>
          <w:rFonts w:ascii="Arial" w:hAnsi="Arial" w:cs="Arial"/>
          <w:i/>
          <w:sz w:val="24"/>
          <w:szCs w:val="24"/>
        </w:rPr>
        <w:lastRenderedPageBreak/>
        <w:t>colaboración de su gente y las empresas que la conforman con compromiso y responsabilidad; con una gestión democrática, participativa, con enfoque de resultados y en búsqueda de una alta calidad de vida, con identidad local, donde niños, jóvenes y mujeres tienen mayores oportunidades, en condiciones de seguridad y ambiente saludable"</w:t>
      </w:r>
    </w:p>
    <w:p w:rsidR="00E84E65" w:rsidRPr="00E84E65" w:rsidRDefault="00E84E65" w:rsidP="00E84E65">
      <w:pPr>
        <w:spacing w:before="240" w:after="240" w:line="360" w:lineRule="auto"/>
        <w:ind w:firstLine="567"/>
        <w:jc w:val="both"/>
        <w:rPr>
          <w:rFonts w:ascii="Arial" w:hAnsi="Arial" w:cs="Arial"/>
          <w:sz w:val="24"/>
          <w:szCs w:val="24"/>
        </w:rPr>
      </w:pPr>
      <w:r>
        <w:rPr>
          <w:noProof/>
          <w:lang w:eastAsia="es-PE"/>
        </w:rPr>
        <mc:AlternateContent>
          <mc:Choice Requires="wps">
            <w:drawing>
              <wp:anchor distT="0" distB="0" distL="114300" distR="114300" simplePos="0" relativeHeight="251671040" behindDoc="1" locked="0" layoutInCell="1" allowOverlap="1" wp14:anchorId="0B2C8E0A" wp14:editId="4751D3E7">
                <wp:simplePos x="0" y="0"/>
                <wp:positionH relativeFrom="column">
                  <wp:posOffset>60960</wp:posOffset>
                </wp:positionH>
                <wp:positionV relativeFrom="paragraph">
                  <wp:posOffset>380365</wp:posOffset>
                </wp:positionV>
                <wp:extent cx="2873375" cy="333375"/>
                <wp:effectExtent l="57150" t="19050" r="79375" b="104775"/>
                <wp:wrapTight wrapText="bothSides">
                  <wp:wrapPolygon edited="0">
                    <wp:start x="-143" y="-1234"/>
                    <wp:lineTo x="-430" y="0"/>
                    <wp:lineTo x="-430" y="24686"/>
                    <wp:lineTo x="0" y="27154"/>
                    <wp:lineTo x="21624" y="27154"/>
                    <wp:lineTo x="22053" y="19749"/>
                    <wp:lineTo x="21767" y="1234"/>
                    <wp:lineTo x="21767" y="-1234"/>
                    <wp:lineTo x="-143" y="-1234"/>
                  </wp:wrapPolygon>
                </wp:wrapTight>
                <wp:docPr id="3" name="Rectángulo redondeado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3375" cy="333375"/>
                        </a:xfrm>
                        <a:prstGeom prst="round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rsidR="00E84E65" w:rsidRPr="00B8338D" w:rsidRDefault="00E84E65" w:rsidP="00E84E65">
                            <w:pPr>
                              <w:jc w:val="center"/>
                              <w:rPr>
                                <w:rFonts w:ascii="Arial" w:hAnsi="Arial" w:cs="Arial"/>
                                <w:b/>
                                <w:color w:val="FFFFFF"/>
                              </w:rPr>
                            </w:pPr>
                            <w:r>
                              <w:rPr>
                                <w:rFonts w:ascii="Arial" w:hAnsi="Arial" w:cs="Arial"/>
                                <w:b/>
                                <w:color w:val="FFFFFF"/>
                              </w:rPr>
                              <w:t>DESARROLLO/ANÁLISIS/RESULTADO</w:t>
                            </w:r>
                          </w:p>
                          <w:p w:rsidR="00E84E65" w:rsidRPr="007D5CC4" w:rsidRDefault="00E84E65" w:rsidP="00E84E65">
                            <w:pPr>
                              <w:jc w:val="center"/>
                              <w:rPr>
                                <w:rFonts w:ascii="Arial" w:hAnsi="Arial" w:cs="Arial"/>
                                <w:b/>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_x0000_s1032" style="position:absolute;left:0;text-align:left;margin-left:4.8pt;margin-top:29.95pt;width:226.25pt;height:26.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" fillcolor="#2c5d98" strokecolor="#4a7ebb">
                <v:fill color2="#3a7ccb" rotate="t" angle="180" colors="0 #2c5d98;52429f #3c7bc7;1 #3a7ccb" focus="100%" type="gradient">
                  <o:fill v:ext="view" type="gradientUnscaled"/>
                </v:fill>
                <v:shadow on="t" color="black" opacity="22937f" origin=",.5" offset="0,.63889mm"/>
                <v:path arrowok="t"/>
                <v:textbox>
                  <w:txbxContent>
                    <w:p w:rsidR="00E84E65" w:rsidRPr="00B8338D" w:rsidRDefault="00E84E65" w:rsidP="00E84E65">
                      <w:pPr>
                        <w:jc w:val="center"/>
                        <w:rPr>
                          <w:rFonts w:ascii="Arial" w:hAnsi="Arial" w:cs="Arial"/>
                          <w:b/>
                          <w:color w:val="FFFFFF"/>
                        </w:rPr>
                      </w:pPr>
                      <w:r>
                        <w:rPr>
                          <w:rFonts w:ascii="Arial" w:hAnsi="Arial" w:cs="Arial"/>
                          <w:b/>
                          <w:color w:val="FFFFFF"/>
                        </w:rPr>
                        <w:t>DESARROLLO/ANÁLISIS/RESULTADO</w:t>
                      </w:r>
                    </w:p>
                    <w:p w:rsidR="00E84E65" w:rsidRPr="007D5CC4" w:rsidRDefault="00E84E65" w:rsidP="00E84E65">
                      <w:pPr>
                        <w:jc w:val="center"/>
                        <w:rPr>
                          <w:rFonts w:ascii="Arial" w:hAnsi="Arial" w:cs="Arial"/>
                          <w:b/>
                          <w:color w:val="FFFFFF"/>
                        </w:rPr>
                      </w:pPr>
                    </w:p>
                  </w:txbxContent>
                </v:textbox>
                <w10:wrap type="tight"/>
              </v:roundrect>
            </w:pict>
          </mc:Fallback>
        </mc:AlternateContent>
      </w:r>
    </w:p>
    <w:p w:rsidR="00F6622B" w:rsidRDefault="00F6622B" w:rsidP="00F6622B">
      <w:pPr>
        <w:spacing w:line="360" w:lineRule="auto"/>
        <w:jc w:val="both"/>
        <w:rPr>
          <w:rFonts w:ascii="Arial" w:hAnsi="Arial" w:cs="Arial"/>
          <w:sz w:val="24"/>
          <w:szCs w:val="24"/>
        </w:rPr>
      </w:pPr>
    </w:p>
    <w:p w:rsidR="00250734" w:rsidRDefault="00250734" w:rsidP="00E87B59">
      <w:pPr>
        <w:spacing w:line="360" w:lineRule="auto"/>
        <w:ind w:firstLine="360"/>
        <w:jc w:val="both"/>
        <w:rPr>
          <w:rFonts w:ascii="Arial" w:hAnsi="Arial" w:cs="Arial"/>
          <w:lang w:val="es-ES"/>
        </w:rPr>
      </w:pPr>
      <w:r>
        <w:rPr>
          <w:rFonts w:ascii="Arial" w:hAnsi="Arial" w:cs="Arial"/>
        </w:rPr>
        <w:t xml:space="preserve">Los argumentos presentados para llegar a demostrar que el </w:t>
      </w:r>
      <w:r w:rsidRPr="000B0D7B">
        <w:rPr>
          <w:rFonts w:ascii="Arial" w:hAnsi="Arial" w:cs="Arial"/>
        </w:rPr>
        <w:t>Presupuesto Participativo sirva como herramienta de gestión que propicie un mayor desarroll</w:t>
      </w:r>
      <w:r>
        <w:rPr>
          <w:rFonts w:ascii="Arial" w:hAnsi="Arial" w:cs="Arial"/>
        </w:rPr>
        <w:t xml:space="preserve">o local en el Distrito de Comas; así como </w:t>
      </w:r>
      <w:r>
        <w:rPr>
          <w:rFonts w:ascii="Arial" w:hAnsi="Arial" w:cs="Arial"/>
          <w:lang w:val="es-ES"/>
        </w:rPr>
        <w:t>promover</w:t>
      </w:r>
      <w:r w:rsidRPr="00F342B7">
        <w:rPr>
          <w:rFonts w:ascii="Arial" w:hAnsi="Arial" w:cs="Arial"/>
          <w:lang w:val="es-ES"/>
        </w:rPr>
        <w:t xml:space="preserve"> la creación y fortalecimiento de mecani</w:t>
      </w:r>
      <w:r>
        <w:rPr>
          <w:rFonts w:ascii="Arial" w:hAnsi="Arial" w:cs="Arial"/>
          <w:lang w:val="es-ES"/>
        </w:rPr>
        <w:t>smos de participación vecinal; la investigación tuvo como herramienta la aplicación de encuesta, entrevista y participación de la investigadora en el proceso PP en el distrito de Comas entre otras fuentes  usadas, que demuestran lo siguiente:</w:t>
      </w:r>
    </w:p>
    <w:p w:rsidR="00250734" w:rsidRDefault="00250734" w:rsidP="00E87B59">
      <w:pPr>
        <w:spacing w:line="360" w:lineRule="auto"/>
        <w:jc w:val="both"/>
        <w:rPr>
          <w:rFonts w:ascii="Arial" w:hAnsi="Arial" w:cs="Arial"/>
          <w:lang w:val="es-ES"/>
        </w:rPr>
      </w:pPr>
    </w:p>
    <w:p w:rsidR="00250734" w:rsidRDefault="00250734" w:rsidP="00E87B59">
      <w:pPr>
        <w:numPr>
          <w:ilvl w:val="0"/>
          <w:numId w:val="19"/>
        </w:numPr>
        <w:spacing w:after="0" w:line="360" w:lineRule="auto"/>
        <w:jc w:val="both"/>
        <w:rPr>
          <w:rFonts w:ascii="Arial" w:hAnsi="Arial" w:cs="Arial"/>
          <w:lang w:val="es-ES"/>
        </w:rPr>
      </w:pPr>
      <w:r w:rsidRPr="0069515F">
        <w:rPr>
          <w:rFonts w:ascii="Arial" w:hAnsi="Arial" w:cs="Arial"/>
          <w:lang w:val="es-ES"/>
        </w:rPr>
        <w:t xml:space="preserve">Los proyectos de inversión presentados por los agentes participantes son pequeñas intervenciones que limitadamente se articulan con los Planes </w:t>
      </w:r>
      <w:r w:rsidRPr="0069515F">
        <w:rPr>
          <w:rFonts w:ascii="Arial" w:hAnsi="Arial" w:cs="Arial"/>
          <w:lang w:val="es-ES"/>
        </w:rPr>
        <w:lastRenderedPageBreak/>
        <w:t>de Desarrollo Concertado y Plan Estratégico Institucional</w:t>
      </w:r>
      <w:r>
        <w:rPr>
          <w:rFonts w:ascii="Arial" w:hAnsi="Arial" w:cs="Arial"/>
          <w:lang w:val="es-ES"/>
        </w:rPr>
        <w:t>.</w:t>
      </w:r>
    </w:p>
    <w:p w:rsidR="00250734" w:rsidRPr="0069515F" w:rsidRDefault="00250734" w:rsidP="00E87B59">
      <w:pPr>
        <w:spacing w:line="360" w:lineRule="auto"/>
        <w:ind w:left="360"/>
        <w:jc w:val="both"/>
        <w:rPr>
          <w:rFonts w:ascii="Arial" w:hAnsi="Arial" w:cs="Arial"/>
          <w:lang w:val="es-ES"/>
        </w:rPr>
      </w:pPr>
    </w:p>
    <w:p w:rsidR="00250734" w:rsidRDefault="00250734" w:rsidP="00E87B59">
      <w:pPr>
        <w:numPr>
          <w:ilvl w:val="0"/>
          <w:numId w:val="19"/>
        </w:numPr>
        <w:spacing w:after="0" w:line="360" w:lineRule="auto"/>
        <w:jc w:val="both"/>
        <w:rPr>
          <w:rFonts w:ascii="Arial" w:hAnsi="Arial" w:cs="Arial"/>
          <w:lang w:val="es-ES"/>
        </w:rPr>
      </w:pPr>
      <w:r>
        <w:rPr>
          <w:rFonts w:ascii="Arial" w:hAnsi="Arial" w:cs="Arial"/>
          <w:lang w:val="es-ES"/>
        </w:rPr>
        <w:t xml:space="preserve">Las iniciativas de proyectos ejecutados por el gobierno local no son concordados con los </w:t>
      </w:r>
      <w:r w:rsidRPr="007D1F45">
        <w:rPr>
          <w:rFonts w:ascii="Arial" w:hAnsi="Arial" w:cs="Arial"/>
          <w:lang w:val="es-ES"/>
        </w:rPr>
        <w:t>Gobiernos Regionales</w:t>
      </w:r>
      <w:r>
        <w:rPr>
          <w:rFonts w:ascii="Arial" w:hAnsi="Arial" w:cs="Arial"/>
          <w:lang w:val="es-ES"/>
        </w:rPr>
        <w:t>; no obstante, es necesario que establezcan</w:t>
      </w:r>
      <w:r w:rsidRPr="007D1F45">
        <w:rPr>
          <w:rFonts w:ascii="Arial" w:hAnsi="Arial" w:cs="Arial"/>
          <w:lang w:val="es-ES"/>
        </w:rPr>
        <w:t xml:space="preserve"> </w:t>
      </w:r>
      <w:r>
        <w:rPr>
          <w:rFonts w:ascii="Arial" w:hAnsi="Arial" w:cs="Arial"/>
          <w:lang w:val="es-ES"/>
        </w:rPr>
        <w:t xml:space="preserve">concertadamente las </w:t>
      </w:r>
      <w:r w:rsidRPr="007D1F45">
        <w:rPr>
          <w:rFonts w:ascii="Arial" w:hAnsi="Arial" w:cs="Arial"/>
          <w:lang w:val="es-ES"/>
        </w:rPr>
        <w:t xml:space="preserve">políticas públicas regionales y locales, sobre </w:t>
      </w:r>
      <w:r>
        <w:rPr>
          <w:rFonts w:ascii="Arial" w:hAnsi="Arial" w:cs="Arial"/>
          <w:lang w:val="es-ES"/>
        </w:rPr>
        <w:t xml:space="preserve">los proyectos de inversión que derivan del proceso de </w:t>
      </w:r>
      <w:r w:rsidRPr="007D1F45">
        <w:rPr>
          <w:rFonts w:ascii="Arial" w:hAnsi="Arial" w:cs="Arial"/>
          <w:lang w:val="es-ES"/>
        </w:rPr>
        <w:t>Presupuesto Participativo.</w:t>
      </w:r>
    </w:p>
    <w:p w:rsidR="00250734" w:rsidRDefault="00250734" w:rsidP="00E87B59">
      <w:pPr>
        <w:spacing w:line="360" w:lineRule="auto"/>
        <w:ind w:left="360"/>
        <w:jc w:val="both"/>
        <w:rPr>
          <w:rFonts w:ascii="Arial" w:hAnsi="Arial" w:cs="Arial"/>
          <w:lang w:val="es-ES"/>
        </w:rPr>
      </w:pPr>
    </w:p>
    <w:p w:rsidR="00250734" w:rsidRDefault="00250734" w:rsidP="00E87B59">
      <w:pPr>
        <w:numPr>
          <w:ilvl w:val="0"/>
          <w:numId w:val="19"/>
        </w:numPr>
        <w:spacing w:after="0" w:line="360" w:lineRule="auto"/>
        <w:jc w:val="both"/>
        <w:rPr>
          <w:rFonts w:ascii="Arial" w:hAnsi="Arial" w:cs="Arial"/>
          <w:lang w:val="es-ES"/>
        </w:rPr>
      </w:pPr>
      <w:r w:rsidRPr="00220CF4">
        <w:rPr>
          <w:rFonts w:ascii="Arial" w:hAnsi="Arial" w:cs="Arial"/>
          <w:lang w:val="es-ES"/>
        </w:rPr>
        <w:t xml:space="preserve">Existe una débil participación de agentes que representan a la sociedad civil que propongan proyectos </w:t>
      </w:r>
      <w:r>
        <w:rPr>
          <w:rFonts w:ascii="Arial" w:hAnsi="Arial" w:cs="Arial"/>
          <w:lang w:val="es-ES"/>
        </w:rPr>
        <w:t xml:space="preserve">priorizando la necesidades básicas señaladas en la base del </w:t>
      </w:r>
      <w:proofErr w:type="spellStart"/>
      <w:r w:rsidRPr="00220CF4">
        <w:rPr>
          <w:rFonts w:ascii="Arial" w:hAnsi="Arial" w:cs="Arial"/>
          <w:lang w:val="es-ES"/>
        </w:rPr>
        <w:t>triangulo</w:t>
      </w:r>
      <w:proofErr w:type="spellEnd"/>
      <w:r w:rsidRPr="00220CF4">
        <w:rPr>
          <w:rFonts w:ascii="Arial" w:hAnsi="Arial" w:cs="Arial"/>
          <w:lang w:val="es-ES"/>
        </w:rPr>
        <w:t xml:space="preserve"> de bienes</w:t>
      </w:r>
      <w:r>
        <w:rPr>
          <w:rFonts w:ascii="Arial" w:hAnsi="Arial" w:cs="Arial"/>
          <w:lang w:val="es-ES"/>
        </w:rPr>
        <w:t>tar.</w:t>
      </w:r>
    </w:p>
    <w:p w:rsidR="00250734" w:rsidRDefault="00250734" w:rsidP="00E87B59">
      <w:pPr>
        <w:pStyle w:val="Prrafodelista"/>
        <w:spacing w:line="360" w:lineRule="auto"/>
        <w:jc w:val="both"/>
        <w:rPr>
          <w:rFonts w:ascii="Arial" w:hAnsi="Arial" w:cs="Arial"/>
          <w:lang w:val="es-ES"/>
        </w:rPr>
      </w:pPr>
    </w:p>
    <w:p w:rsidR="00250734" w:rsidRPr="007D1F45" w:rsidRDefault="00250734" w:rsidP="00E87B59">
      <w:pPr>
        <w:numPr>
          <w:ilvl w:val="0"/>
          <w:numId w:val="19"/>
        </w:numPr>
        <w:spacing w:after="0" w:line="360" w:lineRule="auto"/>
        <w:jc w:val="both"/>
        <w:rPr>
          <w:rFonts w:ascii="Arial" w:hAnsi="Arial" w:cs="Arial"/>
          <w:lang w:val="es-ES"/>
        </w:rPr>
      </w:pPr>
      <w:r>
        <w:rPr>
          <w:rFonts w:ascii="Arial" w:hAnsi="Arial" w:cs="Arial"/>
          <w:lang w:val="es-ES"/>
        </w:rPr>
        <w:t xml:space="preserve">Mediante la revisión a la data del registro de agentes participantes, se pudo determinar que el gobierno local no solo debe identificar a las entidades públicas, sino además a las instituciones privadas, a fin de promover </w:t>
      </w:r>
      <w:r w:rsidRPr="00676594">
        <w:rPr>
          <w:rFonts w:ascii="Arial" w:hAnsi="Arial" w:cs="Arial"/>
          <w:lang w:val="es-ES"/>
        </w:rPr>
        <w:t xml:space="preserve"> espacios y mecanismos de participación social </w:t>
      </w:r>
      <w:r>
        <w:rPr>
          <w:rFonts w:ascii="Arial" w:hAnsi="Arial" w:cs="Arial"/>
          <w:lang w:val="es-ES"/>
        </w:rPr>
        <w:t xml:space="preserve">donde haya un encuentro de </w:t>
      </w:r>
      <w:r w:rsidRPr="00676594">
        <w:rPr>
          <w:rFonts w:ascii="Arial" w:hAnsi="Arial" w:cs="Arial"/>
          <w:lang w:val="es-ES"/>
        </w:rPr>
        <w:t>intereses, expectativas y</w:t>
      </w:r>
      <w:r>
        <w:rPr>
          <w:rFonts w:ascii="Arial" w:hAnsi="Arial" w:cs="Arial"/>
          <w:lang w:val="es-ES"/>
        </w:rPr>
        <w:t xml:space="preserve"> demandas en común que sean presentadas como iniciativas de proyectos a fin de ser priorizados y concretados mediante la ejecución del presupuesto.</w:t>
      </w:r>
    </w:p>
    <w:p w:rsidR="00250734" w:rsidRDefault="00250734" w:rsidP="00E87B59">
      <w:pPr>
        <w:spacing w:line="360" w:lineRule="auto"/>
        <w:jc w:val="both"/>
        <w:rPr>
          <w:rFonts w:ascii="Arial" w:hAnsi="Arial" w:cs="Arial"/>
          <w:lang w:val="es-ES"/>
        </w:rPr>
      </w:pPr>
    </w:p>
    <w:p w:rsidR="00250734" w:rsidRDefault="00250734" w:rsidP="00E87B59">
      <w:pPr>
        <w:numPr>
          <w:ilvl w:val="0"/>
          <w:numId w:val="19"/>
        </w:numPr>
        <w:spacing w:after="0" w:line="360" w:lineRule="auto"/>
        <w:jc w:val="both"/>
        <w:rPr>
          <w:rFonts w:ascii="Arial" w:hAnsi="Arial" w:cs="Arial"/>
          <w:lang w:val="es-ES"/>
        </w:rPr>
      </w:pPr>
      <w:r w:rsidRPr="00B948C8">
        <w:rPr>
          <w:rFonts w:ascii="Arial" w:hAnsi="Arial" w:cs="Arial"/>
          <w:lang w:val="es-ES"/>
        </w:rPr>
        <w:lastRenderedPageBreak/>
        <w:t>E</w:t>
      </w:r>
      <w:r>
        <w:rPr>
          <w:rFonts w:ascii="Arial" w:hAnsi="Arial" w:cs="Arial"/>
          <w:lang w:val="es-ES"/>
        </w:rPr>
        <w:t xml:space="preserve">n el proceso de PP del año </w:t>
      </w:r>
      <w:r w:rsidRPr="00B948C8">
        <w:rPr>
          <w:rFonts w:ascii="Arial" w:hAnsi="Arial" w:cs="Arial"/>
          <w:lang w:val="es-ES"/>
        </w:rPr>
        <w:t xml:space="preserve"> 2009 </w:t>
      </w:r>
      <w:r>
        <w:rPr>
          <w:rFonts w:ascii="Arial" w:hAnsi="Arial" w:cs="Arial"/>
          <w:lang w:val="es-ES"/>
        </w:rPr>
        <w:t xml:space="preserve">se contó con el apoyo </w:t>
      </w:r>
      <w:r w:rsidRPr="00B948C8">
        <w:rPr>
          <w:rFonts w:ascii="Arial" w:hAnsi="Arial" w:cs="Arial"/>
          <w:lang w:val="es-ES"/>
        </w:rPr>
        <w:t>OSEL Lima Norte como miembro del equipo técnico</w:t>
      </w:r>
      <w:r>
        <w:rPr>
          <w:rFonts w:ascii="Arial" w:hAnsi="Arial" w:cs="Arial"/>
          <w:lang w:val="es-ES"/>
        </w:rPr>
        <w:t xml:space="preserve"> quienes  participaron en reuniones de trabajo,  contribuyendo en</w:t>
      </w:r>
      <w:r w:rsidRPr="00B948C8">
        <w:rPr>
          <w:rFonts w:ascii="Arial" w:hAnsi="Arial" w:cs="Arial"/>
          <w:lang w:val="es-ES"/>
        </w:rPr>
        <w:t xml:space="preserve">  la campaña de difusión </w:t>
      </w:r>
      <w:r>
        <w:rPr>
          <w:rFonts w:ascii="Arial" w:hAnsi="Arial" w:cs="Arial"/>
          <w:lang w:val="es-ES"/>
        </w:rPr>
        <w:t>de la convocatoria del proceso.</w:t>
      </w:r>
    </w:p>
    <w:p w:rsidR="00250734" w:rsidRPr="003E5660" w:rsidRDefault="00250734" w:rsidP="00E87B59">
      <w:pPr>
        <w:spacing w:line="360" w:lineRule="auto"/>
        <w:jc w:val="both"/>
        <w:rPr>
          <w:rFonts w:ascii="Arial" w:hAnsi="Arial" w:cs="Arial"/>
          <w:lang w:val="es-ES"/>
        </w:rPr>
      </w:pPr>
    </w:p>
    <w:p w:rsidR="00250734" w:rsidRDefault="00250734" w:rsidP="00E87B59">
      <w:pPr>
        <w:numPr>
          <w:ilvl w:val="0"/>
          <w:numId w:val="19"/>
        </w:numPr>
        <w:spacing w:after="0" w:line="360" w:lineRule="auto"/>
        <w:jc w:val="both"/>
        <w:rPr>
          <w:rFonts w:ascii="Arial" w:hAnsi="Arial" w:cs="Arial"/>
          <w:lang w:val="es-ES"/>
        </w:rPr>
      </w:pPr>
      <w:r>
        <w:rPr>
          <w:rFonts w:ascii="Arial" w:hAnsi="Arial" w:cs="Arial"/>
          <w:lang w:val="es-ES"/>
        </w:rPr>
        <w:t xml:space="preserve">De la encuesta aplicada a los agentes participantes que ascendió a más de 200 personas, realizado por los representantes de municipalidad el 12 de junio del presente año en el taller de capacitación, dio como resultado de la “Encuesta para identificación y priorización de problemas en las 14 zonales del Distrito de Comas” que la población le da mayor importancia y preocupación a problemas recurrentes hasta la actualidad como son: “Crecimiento de la delincuencia”, “Inadecuadas condiciones de las vías”, “Escasez de áreas verdes”, “Acumulación de basura” y “Carencia de agua para riego de áreas verdes”; entre otros de menor importancia, llamando la atención que problemas que afectan la salud física y mental como “Violencia contra la mujer, niños y adultos mayores” y “Limitaciones en la atención de programas sociales como DEMUNA, programa de vaso de leche, programa de complementación alimentaria, presentan un menor puntaje  </w:t>
      </w:r>
      <w:r>
        <w:rPr>
          <w:rFonts w:ascii="Arial" w:hAnsi="Arial" w:cs="Arial"/>
          <w:lang w:val="es-ES"/>
        </w:rPr>
        <w:lastRenderedPageBreak/>
        <w:t>orden de priorización; por lo que es casi nula la presentación de los proyectos de inversión en este campo.</w:t>
      </w:r>
    </w:p>
    <w:p w:rsidR="00250734" w:rsidRDefault="00250734" w:rsidP="00E87B59">
      <w:pPr>
        <w:pStyle w:val="Prrafodelista"/>
        <w:spacing w:line="360" w:lineRule="auto"/>
        <w:jc w:val="both"/>
        <w:rPr>
          <w:rFonts w:ascii="Arial" w:hAnsi="Arial" w:cs="Arial"/>
          <w:lang w:val="es-ES"/>
        </w:rPr>
      </w:pPr>
    </w:p>
    <w:p w:rsidR="00250734" w:rsidRPr="00C143ED" w:rsidRDefault="00250734" w:rsidP="00E87B59">
      <w:pPr>
        <w:numPr>
          <w:ilvl w:val="0"/>
          <w:numId w:val="19"/>
        </w:numPr>
        <w:spacing w:after="0" w:line="360" w:lineRule="auto"/>
        <w:jc w:val="both"/>
        <w:rPr>
          <w:rFonts w:ascii="Arial" w:hAnsi="Arial" w:cs="Arial"/>
          <w:lang w:val="es-ES"/>
        </w:rPr>
      </w:pPr>
      <w:r w:rsidRPr="00DD493A">
        <w:rPr>
          <w:rFonts w:ascii="Arial" w:hAnsi="Arial" w:cs="Arial"/>
        </w:rPr>
        <w:t xml:space="preserve">Es una constante que desde el año 2009 hasta la actualidad el espacio del proceso PP </w:t>
      </w:r>
      <w:r>
        <w:rPr>
          <w:rFonts w:ascii="Arial" w:hAnsi="Arial" w:cs="Arial"/>
        </w:rPr>
        <w:t xml:space="preserve">ha recibido </w:t>
      </w:r>
      <w:r w:rsidRPr="00DD493A">
        <w:rPr>
          <w:rFonts w:ascii="Arial" w:hAnsi="Arial" w:cs="Arial"/>
        </w:rPr>
        <w:t>proyectos de inversión pública relacionados</w:t>
      </w:r>
      <w:r>
        <w:rPr>
          <w:rFonts w:ascii="Arial" w:hAnsi="Arial" w:cs="Arial"/>
        </w:rPr>
        <w:t xml:space="preserve"> mayormente al mejoramiento </w:t>
      </w:r>
      <w:r w:rsidRPr="00DD493A">
        <w:rPr>
          <w:rFonts w:ascii="Arial" w:hAnsi="Arial" w:cs="Arial"/>
        </w:rPr>
        <w:t xml:space="preserve">de </w:t>
      </w:r>
      <w:r>
        <w:rPr>
          <w:rFonts w:ascii="Arial" w:hAnsi="Arial" w:cs="Arial"/>
        </w:rPr>
        <w:t xml:space="preserve">pistas - </w:t>
      </w:r>
      <w:r w:rsidRPr="00DD493A">
        <w:rPr>
          <w:rFonts w:ascii="Arial" w:hAnsi="Arial" w:cs="Arial"/>
        </w:rPr>
        <w:t>veredas, parques y jardines, lozas deportivas, y muros de contención, que si bien son necesidades de algunos asentamientos humanos del d</w:t>
      </w:r>
      <w:r>
        <w:rPr>
          <w:rFonts w:ascii="Arial" w:hAnsi="Arial" w:cs="Arial"/>
        </w:rPr>
        <w:t xml:space="preserve">istritos y </w:t>
      </w:r>
      <w:r w:rsidRPr="00DD493A">
        <w:rPr>
          <w:rFonts w:ascii="Arial" w:hAnsi="Arial" w:cs="Arial"/>
        </w:rPr>
        <w:t>zona</w:t>
      </w:r>
      <w:r>
        <w:rPr>
          <w:rFonts w:ascii="Arial" w:hAnsi="Arial" w:cs="Arial"/>
        </w:rPr>
        <w:t>s</w:t>
      </w:r>
      <w:r w:rsidRPr="00DD493A">
        <w:rPr>
          <w:rFonts w:ascii="Arial" w:hAnsi="Arial" w:cs="Arial"/>
        </w:rPr>
        <w:t xml:space="preserve"> urbana</w:t>
      </w:r>
      <w:r>
        <w:rPr>
          <w:rFonts w:ascii="Arial" w:hAnsi="Arial" w:cs="Arial"/>
        </w:rPr>
        <w:t>s</w:t>
      </w:r>
      <w:r w:rsidRPr="00DD493A">
        <w:rPr>
          <w:rFonts w:ascii="Arial" w:hAnsi="Arial" w:cs="Arial"/>
        </w:rPr>
        <w:t>; ello no viene contribuyendo para paliar la</w:t>
      </w:r>
      <w:r>
        <w:rPr>
          <w:rFonts w:ascii="Arial" w:hAnsi="Arial" w:cs="Arial"/>
        </w:rPr>
        <w:t>s</w:t>
      </w:r>
      <w:r w:rsidRPr="00DD493A">
        <w:rPr>
          <w:rFonts w:ascii="Arial" w:hAnsi="Arial" w:cs="Arial"/>
        </w:rPr>
        <w:t xml:space="preserve"> necesidades más básicas </w:t>
      </w:r>
      <w:r>
        <w:rPr>
          <w:rFonts w:ascii="Arial" w:hAnsi="Arial" w:cs="Arial"/>
        </w:rPr>
        <w:t>según el</w:t>
      </w:r>
      <w:r w:rsidRPr="00DD493A">
        <w:rPr>
          <w:rFonts w:ascii="Arial" w:hAnsi="Arial" w:cs="Arial"/>
        </w:rPr>
        <w:t xml:space="preserve"> </w:t>
      </w:r>
      <w:proofErr w:type="spellStart"/>
      <w:r w:rsidRPr="00DD493A">
        <w:rPr>
          <w:rFonts w:ascii="Arial" w:hAnsi="Arial" w:cs="Arial"/>
        </w:rPr>
        <w:t>Triangulo</w:t>
      </w:r>
      <w:proofErr w:type="spellEnd"/>
      <w:r w:rsidRPr="00DD493A">
        <w:rPr>
          <w:rFonts w:ascii="Arial" w:hAnsi="Arial" w:cs="Arial"/>
        </w:rPr>
        <w:t xml:space="preserve"> de Bienestar que pone a la </w:t>
      </w:r>
      <w:r>
        <w:rPr>
          <w:rFonts w:ascii="Arial" w:hAnsi="Arial" w:cs="Arial"/>
        </w:rPr>
        <w:t>salud, educación, nutrición y saneamiento como bases de desarrollo y prioridad en las necesidades más urgentes.</w:t>
      </w:r>
    </w:p>
    <w:p w:rsidR="00250734" w:rsidRDefault="00250734" w:rsidP="00E87B59">
      <w:pPr>
        <w:pStyle w:val="Prrafodelista"/>
        <w:spacing w:line="360" w:lineRule="auto"/>
        <w:jc w:val="both"/>
        <w:rPr>
          <w:rFonts w:ascii="Arial" w:hAnsi="Arial" w:cs="Arial"/>
          <w:lang w:val="es-ES"/>
        </w:rPr>
      </w:pPr>
    </w:p>
    <w:p w:rsidR="00250734" w:rsidRPr="00B948C8" w:rsidRDefault="00250734" w:rsidP="00E87B59">
      <w:pPr>
        <w:numPr>
          <w:ilvl w:val="0"/>
          <w:numId w:val="19"/>
        </w:numPr>
        <w:spacing w:after="0" w:line="360" w:lineRule="auto"/>
        <w:jc w:val="both"/>
        <w:rPr>
          <w:rFonts w:ascii="Arial" w:hAnsi="Arial" w:cs="Arial"/>
          <w:lang w:val="es-ES"/>
        </w:rPr>
      </w:pPr>
      <w:r>
        <w:rPr>
          <w:rFonts w:ascii="Arial" w:hAnsi="Arial" w:cs="Arial"/>
          <w:lang w:val="es-ES"/>
        </w:rPr>
        <w:t xml:space="preserve">Como resultado de </w:t>
      </w:r>
      <w:r w:rsidRPr="00A335D6">
        <w:rPr>
          <w:rFonts w:ascii="Arial" w:hAnsi="Arial" w:cs="Arial"/>
          <w:lang w:val="es-ES"/>
        </w:rPr>
        <w:t>la entrevista personal realizada a la Sub Gerent</w:t>
      </w:r>
      <w:r>
        <w:rPr>
          <w:rFonts w:ascii="Arial" w:hAnsi="Arial" w:cs="Arial"/>
          <w:lang w:val="es-ES"/>
        </w:rPr>
        <w:t xml:space="preserve">e de Planeamiento y Presupuesto, </w:t>
      </w:r>
      <w:r w:rsidRPr="00A335D6">
        <w:rPr>
          <w:rFonts w:ascii="Arial" w:hAnsi="Arial" w:cs="Arial"/>
          <w:lang w:val="es-ES"/>
        </w:rPr>
        <w:t>confirma que un aspecto fundamental del Presupuesto Participativo lo constituye el Plan de Desarrollo Concertado, ya que orienta la elaboración de las políticas públicas para el distrito en correlación con la provincia y la región.</w:t>
      </w:r>
      <w:r>
        <w:rPr>
          <w:rFonts w:ascii="Arial" w:hAnsi="Arial" w:cs="Arial"/>
          <w:lang w:val="es-ES"/>
        </w:rPr>
        <w:t xml:space="preserve"> Así también, señala  que </w:t>
      </w:r>
      <w:r w:rsidRPr="00A335D6">
        <w:rPr>
          <w:rFonts w:ascii="Arial" w:hAnsi="Arial" w:cs="Arial"/>
          <w:lang w:val="es-ES"/>
        </w:rPr>
        <w:t xml:space="preserve">se debe tomar en cuenta la visión nacional, regional y local para que las propuestas de los Presupuestos </w:t>
      </w:r>
      <w:r w:rsidRPr="00A335D6">
        <w:rPr>
          <w:rFonts w:ascii="Arial" w:hAnsi="Arial" w:cs="Arial"/>
          <w:lang w:val="es-ES"/>
        </w:rPr>
        <w:lastRenderedPageBreak/>
        <w:t>Participativos  generen un efecto cascada en las respectivas jurisdicciones.</w:t>
      </w:r>
    </w:p>
    <w:p w:rsidR="00250734" w:rsidRDefault="00250734" w:rsidP="00E87B59">
      <w:pPr>
        <w:spacing w:line="360" w:lineRule="auto"/>
        <w:jc w:val="both"/>
        <w:rPr>
          <w:rFonts w:ascii="Arial" w:hAnsi="Arial" w:cs="Arial"/>
          <w:lang w:val="es-ES"/>
        </w:rPr>
      </w:pPr>
    </w:p>
    <w:p w:rsidR="00250734" w:rsidRPr="0020609B" w:rsidRDefault="00250734" w:rsidP="00E87B59">
      <w:pPr>
        <w:numPr>
          <w:ilvl w:val="0"/>
          <w:numId w:val="19"/>
        </w:numPr>
        <w:spacing w:after="0" w:line="360" w:lineRule="auto"/>
        <w:jc w:val="both"/>
        <w:rPr>
          <w:rFonts w:ascii="Arial" w:hAnsi="Arial" w:cs="Arial"/>
          <w:lang w:val="es-ES"/>
        </w:rPr>
      </w:pPr>
      <w:r>
        <w:rPr>
          <w:rFonts w:ascii="Arial" w:hAnsi="Arial" w:cs="Arial"/>
        </w:rPr>
        <w:t xml:space="preserve">De las encuestas aplicadas selectivamente a los pobladores de Comas, se muestra que </w:t>
      </w:r>
      <w:r w:rsidRPr="001E47C9">
        <w:rPr>
          <w:rFonts w:ascii="Arial" w:hAnsi="Arial" w:cs="Arial"/>
        </w:rPr>
        <w:t xml:space="preserve">solo el 25%  pertenece a una organización social y la mayoría que son el 75% </w:t>
      </w:r>
      <w:r>
        <w:rPr>
          <w:rFonts w:ascii="Arial" w:hAnsi="Arial" w:cs="Arial"/>
        </w:rPr>
        <w:t xml:space="preserve">no integra ninguna organización; </w:t>
      </w:r>
      <w:r w:rsidRPr="001E47C9">
        <w:rPr>
          <w:rFonts w:ascii="Arial" w:hAnsi="Arial" w:cs="Arial"/>
        </w:rPr>
        <w:t xml:space="preserve">el 60% no ha oído hablar del Presupuesto Participativo, el  30% indicó que </w:t>
      </w:r>
      <w:r>
        <w:rPr>
          <w:rFonts w:ascii="Arial" w:hAnsi="Arial" w:cs="Arial"/>
        </w:rPr>
        <w:t>el PP sirve</w:t>
      </w:r>
      <w:r w:rsidRPr="001E47C9">
        <w:rPr>
          <w:rFonts w:ascii="Arial" w:hAnsi="Arial" w:cs="Arial"/>
        </w:rPr>
        <w:t xml:space="preserve"> para realizar obras y proyectos que los beneficia, </w:t>
      </w:r>
      <w:r>
        <w:rPr>
          <w:rFonts w:ascii="Arial" w:hAnsi="Arial" w:cs="Arial"/>
        </w:rPr>
        <w:t xml:space="preserve">y que el problema más urgente que debe solucionar la municipalidad para </w:t>
      </w:r>
      <w:r w:rsidRPr="001E47C9">
        <w:rPr>
          <w:rFonts w:ascii="Arial" w:hAnsi="Arial" w:cs="Arial"/>
        </w:rPr>
        <w:t xml:space="preserve">mejorar la calidad de vida </w:t>
      </w:r>
      <w:r>
        <w:rPr>
          <w:rFonts w:ascii="Arial" w:hAnsi="Arial" w:cs="Arial"/>
        </w:rPr>
        <w:t xml:space="preserve">de la población </w:t>
      </w:r>
      <w:proofErr w:type="spellStart"/>
      <w:r>
        <w:rPr>
          <w:rFonts w:ascii="Arial" w:hAnsi="Arial" w:cs="Arial"/>
        </w:rPr>
        <w:t>Comeña</w:t>
      </w:r>
      <w:proofErr w:type="spellEnd"/>
      <w:r>
        <w:rPr>
          <w:rFonts w:ascii="Arial" w:hAnsi="Arial" w:cs="Arial"/>
        </w:rPr>
        <w:t xml:space="preserve"> está relacionado con temas de  inseguridad ciudadana,  </w:t>
      </w:r>
      <w:r w:rsidRPr="001E47C9">
        <w:rPr>
          <w:rFonts w:ascii="Arial" w:hAnsi="Arial" w:cs="Arial"/>
        </w:rPr>
        <w:t xml:space="preserve">mejorar las áreas verdes, parques y jardines, implementar </w:t>
      </w:r>
      <w:proofErr w:type="spellStart"/>
      <w:r w:rsidRPr="001E47C9">
        <w:rPr>
          <w:rFonts w:ascii="Arial" w:hAnsi="Arial" w:cs="Arial"/>
        </w:rPr>
        <w:t>semaforizaciòn</w:t>
      </w:r>
      <w:proofErr w:type="spellEnd"/>
      <w:r w:rsidRPr="001E47C9">
        <w:rPr>
          <w:rFonts w:ascii="Arial" w:hAnsi="Arial" w:cs="Arial"/>
        </w:rPr>
        <w:t xml:space="preserve"> en avenidas congestionadas y </w:t>
      </w:r>
      <w:r>
        <w:rPr>
          <w:rFonts w:ascii="Arial" w:hAnsi="Arial" w:cs="Arial"/>
        </w:rPr>
        <w:t xml:space="preserve">pavimentación de calles, </w:t>
      </w:r>
      <w:r w:rsidRPr="001E47C9">
        <w:rPr>
          <w:rFonts w:ascii="Arial" w:hAnsi="Arial" w:cs="Arial"/>
        </w:rPr>
        <w:t xml:space="preserve">mejoramiento de pistas </w:t>
      </w:r>
      <w:r>
        <w:rPr>
          <w:rFonts w:ascii="Arial" w:hAnsi="Arial" w:cs="Arial"/>
        </w:rPr>
        <w:t>entre otros</w:t>
      </w:r>
      <w:r w:rsidRPr="001E47C9">
        <w:rPr>
          <w:rFonts w:ascii="Arial" w:hAnsi="Arial" w:cs="Arial"/>
        </w:rPr>
        <w:t xml:space="preserve">; asimismo, para mejorar el nivel económico </w:t>
      </w:r>
      <w:r>
        <w:rPr>
          <w:rFonts w:ascii="Arial" w:hAnsi="Arial" w:cs="Arial"/>
        </w:rPr>
        <w:t xml:space="preserve">según la encuesta, </w:t>
      </w:r>
      <w:r w:rsidRPr="001E47C9">
        <w:rPr>
          <w:rFonts w:ascii="Arial" w:hAnsi="Arial" w:cs="Arial"/>
        </w:rPr>
        <w:t>se demanda la capac</w:t>
      </w:r>
      <w:r>
        <w:rPr>
          <w:rFonts w:ascii="Arial" w:hAnsi="Arial" w:cs="Arial"/>
        </w:rPr>
        <w:t>itación empresarial tecnológica y crear centros de producción</w:t>
      </w:r>
      <w:r w:rsidRPr="001E47C9">
        <w:rPr>
          <w:rFonts w:ascii="Arial" w:hAnsi="Arial" w:cs="Arial"/>
        </w:rPr>
        <w:t>.</w:t>
      </w:r>
      <w:r>
        <w:rPr>
          <w:rFonts w:ascii="Arial" w:hAnsi="Arial" w:cs="Arial"/>
        </w:rPr>
        <w:t xml:space="preserve"> </w:t>
      </w:r>
    </w:p>
    <w:p w:rsidR="00250734" w:rsidRDefault="00250734" w:rsidP="00E87B59">
      <w:pPr>
        <w:pStyle w:val="Prrafodelista"/>
        <w:spacing w:line="360" w:lineRule="auto"/>
        <w:jc w:val="both"/>
        <w:rPr>
          <w:rFonts w:ascii="Arial" w:hAnsi="Arial" w:cs="Arial"/>
          <w:lang w:val="es-ES"/>
        </w:rPr>
      </w:pPr>
    </w:p>
    <w:p w:rsidR="00250734" w:rsidRDefault="00250734" w:rsidP="00E87B59">
      <w:pPr>
        <w:numPr>
          <w:ilvl w:val="0"/>
          <w:numId w:val="19"/>
        </w:numPr>
        <w:spacing w:after="0" w:line="360" w:lineRule="auto"/>
        <w:jc w:val="both"/>
        <w:rPr>
          <w:rFonts w:ascii="Arial" w:hAnsi="Arial" w:cs="Arial"/>
          <w:lang w:val="es-ES"/>
        </w:rPr>
      </w:pPr>
      <w:r>
        <w:rPr>
          <w:rFonts w:ascii="Arial" w:hAnsi="Arial" w:cs="Arial"/>
          <w:lang w:val="es-ES"/>
        </w:rPr>
        <w:t xml:space="preserve">Se constató durante </w:t>
      </w:r>
      <w:r w:rsidRPr="00C143ED">
        <w:rPr>
          <w:rFonts w:ascii="Arial" w:hAnsi="Arial" w:cs="Arial"/>
          <w:lang w:val="es-ES"/>
        </w:rPr>
        <w:t>el desarrollo de los talleres de capacitación a los agentes participante</w:t>
      </w:r>
      <w:r>
        <w:rPr>
          <w:rFonts w:ascii="Arial" w:hAnsi="Arial" w:cs="Arial"/>
          <w:lang w:val="es-ES"/>
        </w:rPr>
        <w:t>s para el PP 2018,</w:t>
      </w:r>
      <w:r w:rsidRPr="00C143ED">
        <w:rPr>
          <w:rFonts w:ascii="Arial" w:hAnsi="Arial" w:cs="Arial"/>
          <w:lang w:val="es-ES"/>
        </w:rPr>
        <w:t xml:space="preserve"> </w:t>
      </w:r>
      <w:r>
        <w:rPr>
          <w:rFonts w:ascii="Arial" w:hAnsi="Arial" w:cs="Arial"/>
          <w:lang w:val="es-ES"/>
        </w:rPr>
        <w:t xml:space="preserve">que la entidad edil, da mayor énfasis a iniciativas de proyectos </w:t>
      </w:r>
      <w:r w:rsidRPr="00C143ED">
        <w:rPr>
          <w:rFonts w:ascii="Arial" w:hAnsi="Arial" w:cs="Arial"/>
          <w:lang w:val="es-ES"/>
        </w:rPr>
        <w:t xml:space="preserve">para servicios de </w:t>
      </w:r>
      <w:proofErr w:type="spellStart"/>
      <w:r w:rsidRPr="00C143ED">
        <w:rPr>
          <w:rFonts w:ascii="Arial" w:hAnsi="Arial" w:cs="Arial"/>
          <w:lang w:val="es-ES"/>
        </w:rPr>
        <w:t>transitabilidad</w:t>
      </w:r>
      <w:proofErr w:type="spellEnd"/>
      <w:r w:rsidRPr="00C143ED">
        <w:rPr>
          <w:rFonts w:ascii="Arial" w:hAnsi="Arial" w:cs="Arial"/>
          <w:lang w:val="es-ES"/>
        </w:rPr>
        <w:t xml:space="preserve"> vehicular y peatonal, </w:t>
      </w:r>
      <w:r w:rsidRPr="00C143ED">
        <w:rPr>
          <w:rFonts w:ascii="Arial" w:hAnsi="Arial" w:cs="Arial"/>
          <w:lang w:val="es-ES"/>
        </w:rPr>
        <w:lastRenderedPageBreak/>
        <w:t>servicio de protección o servicio de recreativo mediante parques, jardines y lozas deportivas principalmente</w:t>
      </w:r>
      <w:r>
        <w:rPr>
          <w:rFonts w:ascii="Arial" w:hAnsi="Arial" w:cs="Arial"/>
          <w:lang w:val="es-ES"/>
        </w:rPr>
        <w:t xml:space="preserve">. </w:t>
      </w:r>
    </w:p>
    <w:p w:rsidR="00250734" w:rsidRDefault="00250734" w:rsidP="00E87B59">
      <w:pPr>
        <w:spacing w:line="360" w:lineRule="auto"/>
        <w:jc w:val="both"/>
        <w:rPr>
          <w:rFonts w:ascii="Arial" w:hAnsi="Arial" w:cs="Arial"/>
        </w:rPr>
      </w:pPr>
    </w:p>
    <w:p w:rsidR="009E1081" w:rsidRPr="00E87B59" w:rsidRDefault="00250734" w:rsidP="00E87B59">
      <w:pPr>
        <w:pStyle w:val="Prrafodelista"/>
        <w:numPr>
          <w:ilvl w:val="0"/>
          <w:numId w:val="21"/>
        </w:numPr>
        <w:spacing w:line="360" w:lineRule="auto"/>
        <w:ind w:left="142"/>
        <w:jc w:val="both"/>
        <w:rPr>
          <w:rFonts w:ascii="Arial" w:hAnsi="Arial" w:cs="Arial"/>
          <w:b/>
          <w:lang w:val="es-ES"/>
        </w:rPr>
      </w:pPr>
      <w:r w:rsidRPr="00E87B59">
        <w:rPr>
          <w:rFonts w:ascii="Arial" w:hAnsi="Arial" w:cs="Arial"/>
        </w:rPr>
        <w:t>Como resultado del análisis de las Resoluciones de Alcaldía de distrito de Comas del año 2009 al 2015 se puede constatar que  si bien para el año 2009 se aprobó un presupuesto de S/.11,313,438.00 Nuevos Soles para el PP, para el 2015 este presupuesto disminuyó  considerablemente hasta la suma de S/.5,608,687.44 Nuevos Soles; situación que afecta negativamente en una mayor ejecución de proyectos que podrían beneficiar a la ciudadanía.</w:t>
      </w:r>
    </w:p>
    <w:p w:rsidR="002D2171" w:rsidRPr="004E4C65" w:rsidRDefault="00250734" w:rsidP="009E1081">
      <w:pPr>
        <w:spacing w:line="360" w:lineRule="auto"/>
        <w:jc w:val="both"/>
        <w:rPr>
          <w:rFonts w:ascii="Arial" w:hAnsi="Arial" w:cs="Arial"/>
          <w:b/>
          <w:lang w:val="es-ES"/>
        </w:rPr>
      </w:pPr>
      <w:r>
        <w:rPr>
          <w:noProof/>
          <w:lang w:eastAsia="es-PE"/>
        </w:rPr>
        <mc:AlternateContent>
          <mc:Choice Requires="wps">
            <w:drawing>
              <wp:anchor distT="0" distB="0" distL="114300" distR="114300" simplePos="0" relativeHeight="251622400" behindDoc="1" locked="0" layoutInCell="1" allowOverlap="1" wp14:anchorId="50AC6044" wp14:editId="7FF5FC8F">
                <wp:simplePos x="0" y="0"/>
                <wp:positionH relativeFrom="column">
                  <wp:align>left</wp:align>
                </wp:positionH>
                <wp:positionV relativeFrom="paragraph">
                  <wp:posOffset>166370</wp:posOffset>
                </wp:positionV>
                <wp:extent cx="2371725" cy="490855"/>
                <wp:effectExtent l="57150" t="19050" r="85725" b="99695"/>
                <wp:wrapTight wrapText="bothSides">
                  <wp:wrapPolygon edited="0">
                    <wp:start x="0" y="-838"/>
                    <wp:lineTo x="-520" y="0"/>
                    <wp:lineTo x="-520" y="23472"/>
                    <wp:lineTo x="173" y="25149"/>
                    <wp:lineTo x="21513" y="25149"/>
                    <wp:lineTo x="22207" y="14251"/>
                    <wp:lineTo x="22207" y="13413"/>
                    <wp:lineTo x="21687" y="838"/>
                    <wp:lineTo x="21687" y="-838"/>
                    <wp:lineTo x="0" y="-838"/>
                  </wp:wrapPolygon>
                </wp:wrapTight>
                <wp:docPr id="64" name="Rectángulo redondeado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1725" cy="490855"/>
                        </a:xfrm>
                        <a:prstGeom prst="roundRect">
                          <a:avLst/>
                        </a:prstGeom>
                        <a:ln/>
                      </wps:spPr>
                      <wps:style>
                        <a:lnRef idx="1">
                          <a:schemeClr val="accent1"/>
                        </a:lnRef>
                        <a:fillRef idx="3">
                          <a:schemeClr val="accent1"/>
                        </a:fillRef>
                        <a:effectRef idx="2">
                          <a:schemeClr val="accent1"/>
                        </a:effectRef>
                        <a:fontRef idx="minor">
                          <a:schemeClr val="lt1"/>
                        </a:fontRef>
                      </wps:style>
                      <wps:txbx>
                        <w:txbxContent>
                          <w:p w:rsidR="00BC63C3" w:rsidRPr="00B8338D" w:rsidRDefault="00FE370F" w:rsidP="00C36F22">
                            <w:pPr>
                              <w:jc w:val="center"/>
                              <w:rPr>
                                <w:rFonts w:ascii="Arial" w:hAnsi="Arial" w:cs="Arial"/>
                                <w:b/>
                                <w:color w:val="FFFFFF"/>
                              </w:rPr>
                            </w:pPr>
                            <w:r>
                              <w:rPr>
                                <w:rFonts w:ascii="Arial" w:hAnsi="Arial" w:cs="Arial"/>
                                <w:b/>
                                <w:color w:val="FFFFFF"/>
                              </w:rPr>
                              <w:t>C</w:t>
                            </w:r>
                            <w:r w:rsidRPr="00E87B59">
                              <w:rPr>
                                <w:rFonts w:ascii="Arial" w:hAnsi="Arial" w:cs="Arial"/>
                                <w:b/>
                                <w:color w:val="FFFFFF"/>
                                <w:sz w:val="24"/>
                                <w:szCs w:val="24"/>
                              </w:rPr>
                              <w:t>ONCLUSIONES</w:t>
                            </w:r>
                          </w:p>
                          <w:p w:rsidR="00BC63C3" w:rsidRPr="007D5CC4" w:rsidRDefault="00BC63C3" w:rsidP="00C36F22">
                            <w:pPr>
                              <w:jc w:val="center"/>
                              <w:rPr>
                                <w:rFonts w:ascii="Arial" w:hAnsi="Arial" w:cs="Arial"/>
                                <w:b/>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_x0000_s1033" style="position:absolute;left:0;text-align:left;margin-left:0;margin-top:13.1pt;width:186.75pt;height:38.65pt;z-index:-25169408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" fillcolor="#254163 [1636]" strokecolor="#4579b8 [3044]">
                <v:fill color2="#4477b6 [3012]" rotate="t" angle="180" colors="0 #2c5d98;52429f #3c7bc7;1 #3a7ccb" focus="100%" type="gradient">
                  <o:fill v:ext="view" type="gradientUnscaled"/>
                </v:fill>
                <v:shadow on="t" color="black" opacity="22937f" origin=",.5" offset="0,.63889mm"/>
                <v:path arrowok="t"/>
                <v:textbox>
                  <w:txbxContent>
                    <w:p w:rsidR="00BC63C3" w:rsidRPr="00B8338D" w:rsidRDefault="00FE370F" w:rsidP="00C36F22">
                      <w:pPr>
                        <w:jc w:val="center"/>
                        <w:rPr>
                          <w:rFonts w:ascii="Arial" w:hAnsi="Arial" w:cs="Arial"/>
                          <w:b/>
                          <w:color w:val="FFFFFF"/>
                        </w:rPr>
                      </w:pPr>
                      <w:r>
                        <w:rPr>
                          <w:rFonts w:ascii="Arial" w:hAnsi="Arial" w:cs="Arial"/>
                          <w:b/>
                          <w:color w:val="FFFFFF"/>
                        </w:rPr>
                        <w:t>C</w:t>
                      </w:r>
                      <w:r w:rsidRPr="00E87B59">
                        <w:rPr>
                          <w:rFonts w:ascii="Arial" w:hAnsi="Arial" w:cs="Arial"/>
                          <w:b/>
                          <w:color w:val="FFFFFF"/>
                          <w:sz w:val="24"/>
                          <w:szCs w:val="24"/>
                        </w:rPr>
                        <w:t>ONCLUSIONES</w:t>
                      </w:r>
                    </w:p>
                    <w:p w:rsidR="00BC63C3" w:rsidRPr="007D5CC4" w:rsidRDefault="00BC63C3" w:rsidP="00C36F22">
                      <w:pPr>
                        <w:jc w:val="center"/>
                        <w:rPr>
                          <w:rFonts w:ascii="Arial" w:hAnsi="Arial" w:cs="Arial"/>
                          <w:b/>
                          <w:color w:val="FFFFFF"/>
                        </w:rPr>
                      </w:pPr>
                    </w:p>
                  </w:txbxContent>
                </v:textbox>
                <w10:wrap type="tight"/>
              </v:roundrect>
            </w:pict>
          </mc:Fallback>
        </mc:AlternateContent>
      </w:r>
    </w:p>
    <w:p w:rsidR="00BE3EA4" w:rsidRDefault="00BE3EA4" w:rsidP="00E977F2">
      <w:pPr>
        <w:pStyle w:val="Estilo1"/>
        <w:spacing w:line="360" w:lineRule="auto"/>
        <w:rPr>
          <w:color w:val="000000"/>
        </w:rPr>
      </w:pPr>
    </w:p>
    <w:p w:rsidR="00BE3EA4" w:rsidRDefault="00BE3EA4" w:rsidP="00E977F2">
      <w:pPr>
        <w:pStyle w:val="Estilo1"/>
        <w:spacing w:line="360" w:lineRule="auto"/>
        <w:rPr>
          <w:color w:val="000000"/>
        </w:rPr>
      </w:pPr>
    </w:p>
    <w:p w:rsidR="008D7CA5" w:rsidRPr="00E87B59" w:rsidRDefault="008D7CA5" w:rsidP="00E87B59">
      <w:pPr>
        <w:numPr>
          <w:ilvl w:val="0"/>
          <w:numId w:val="18"/>
        </w:numPr>
        <w:spacing w:after="0" w:line="360" w:lineRule="auto"/>
        <w:ind w:left="360"/>
        <w:jc w:val="both"/>
        <w:rPr>
          <w:rFonts w:ascii="Arial" w:hAnsi="Arial" w:cs="Arial"/>
          <w:sz w:val="24"/>
          <w:szCs w:val="24"/>
        </w:rPr>
      </w:pPr>
      <w:r w:rsidRPr="00E87B59">
        <w:rPr>
          <w:rFonts w:ascii="Arial" w:hAnsi="Arial" w:cs="Arial"/>
          <w:sz w:val="24"/>
          <w:szCs w:val="24"/>
        </w:rPr>
        <w:t>El Ministerio de Economía y Finanzas ha provisto de un marco legal que se ha modificado en el tiempo a fin de que los Proyectos de Inversión Pública derivados del PP se orienten a resultados para asegurar el bienestar y mejoras  en la calidad de vida de la población más necesitada.</w:t>
      </w:r>
    </w:p>
    <w:p w:rsidR="008D7CA5" w:rsidRPr="00E87B59" w:rsidRDefault="008D7CA5" w:rsidP="00E87B59">
      <w:pPr>
        <w:spacing w:line="360" w:lineRule="auto"/>
        <w:jc w:val="both"/>
        <w:rPr>
          <w:rFonts w:ascii="Arial" w:hAnsi="Arial" w:cs="Arial"/>
          <w:sz w:val="24"/>
          <w:szCs w:val="24"/>
        </w:rPr>
      </w:pPr>
    </w:p>
    <w:p w:rsidR="008D7CA5" w:rsidRPr="00E87B59" w:rsidRDefault="008D7CA5" w:rsidP="00E87B59">
      <w:pPr>
        <w:numPr>
          <w:ilvl w:val="0"/>
          <w:numId w:val="18"/>
        </w:numPr>
        <w:spacing w:after="0" w:line="360" w:lineRule="auto"/>
        <w:ind w:left="360"/>
        <w:jc w:val="both"/>
        <w:rPr>
          <w:rFonts w:ascii="Arial" w:hAnsi="Arial" w:cs="Arial"/>
          <w:sz w:val="24"/>
          <w:szCs w:val="24"/>
          <w:lang w:val="es-ES"/>
        </w:rPr>
      </w:pPr>
      <w:r w:rsidRPr="00E87B59">
        <w:rPr>
          <w:rFonts w:ascii="Arial" w:hAnsi="Arial" w:cs="Arial"/>
          <w:sz w:val="24"/>
          <w:szCs w:val="24"/>
        </w:rPr>
        <w:t xml:space="preserve">La municipalidad no ha considerado que la capacitación a los agentes participantes que son personas adulto </w:t>
      </w:r>
      <w:r w:rsidRPr="00E87B59">
        <w:rPr>
          <w:rFonts w:ascii="Arial" w:hAnsi="Arial" w:cs="Arial"/>
          <w:sz w:val="24"/>
          <w:szCs w:val="24"/>
        </w:rPr>
        <w:lastRenderedPageBreak/>
        <w:t xml:space="preserve">mayor y no profesionales en su mayoría, requieren de un mayor tiempo y mecanismos activos de participación para asimilar los conceptos técnicos necesarios para el llenado de la “Ficha Técnica Iniciativa de Proyecto de Inversión Pública” a fin de que la iniciativa de los proyectos presentados sean más objetivos y acorde con lo que realmente requiere la población beneficiaria. </w:t>
      </w:r>
    </w:p>
    <w:p w:rsidR="008D7CA5" w:rsidRPr="00E87B59" w:rsidRDefault="008D7CA5" w:rsidP="00E87B59">
      <w:pPr>
        <w:pStyle w:val="Prrafodelista"/>
        <w:spacing w:line="360" w:lineRule="auto"/>
        <w:jc w:val="both"/>
        <w:rPr>
          <w:rFonts w:ascii="Arial" w:hAnsi="Arial" w:cs="Arial"/>
          <w:sz w:val="24"/>
          <w:szCs w:val="24"/>
          <w:lang w:val="es-ES"/>
        </w:rPr>
      </w:pPr>
    </w:p>
    <w:p w:rsidR="008D7CA5" w:rsidRPr="00E87B59" w:rsidRDefault="008D7CA5" w:rsidP="00E87B59">
      <w:pPr>
        <w:numPr>
          <w:ilvl w:val="0"/>
          <w:numId w:val="18"/>
        </w:numPr>
        <w:spacing w:after="0" w:line="360" w:lineRule="auto"/>
        <w:ind w:left="360"/>
        <w:jc w:val="both"/>
        <w:rPr>
          <w:rFonts w:ascii="Arial" w:hAnsi="Arial" w:cs="Arial"/>
          <w:sz w:val="24"/>
          <w:szCs w:val="24"/>
          <w:lang w:val="es-ES"/>
        </w:rPr>
      </w:pPr>
      <w:r w:rsidRPr="00E87B59">
        <w:rPr>
          <w:rFonts w:ascii="Arial" w:hAnsi="Arial" w:cs="Arial"/>
          <w:sz w:val="24"/>
          <w:szCs w:val="24"/>
          <w:lang w:val="es-ES"/>
        </w:rPr>
        <w:t xml:space="preserve">Se pudo constatar que las iniciativas de  proyectos de inversión presentados por los agentes participantes están orientados en mayor porcentaje al mejoramiento de las vías, muros de contención o aéreas verdes los cuales aisladamente no logran articularse  con los objetivos planteados en el  Planes de Desarrollo Concertado Local y mucho menos contribuyen a disminuir las necesidades básicas según el </w:t>
      </w:r>
      <w:proofErr w:type="spellStart"/>
      <w:r w:rsidRPr="00E87B59">
        <w:rPr>
          <w:rFonts w:ascii="Arial" w:hAnsi="Arial" w:cs="Arial"/>
          <w:sz w:val="24"/>
          <w:szCs w:val="24"/>
          <w:lang w:val="es-ES"/>
        </w:rPr>
        <w:t>triangulo</w:t>
      </w:r>
      <w:proofErr w:type="spellEnd"/>
      <w:r w:rsidRPr="00E87B59">
        <w:rPr>
          <w:rFonts w:ascii="Arial" w:hAnsi="Arial" w:cs="Arial"/>
          <w:sz w:val="24"/>
          <w:szCs w:val="24"/>
          <w:lang w:val="es-ES"/>
        </w:rPr>
        <w:t xml:space="preserve"> de bienestar propuesto por el MEF.</w:t>
      </w:r>
    </w:p>
    <w:p w:rsidR="008D7CA5" w:rsidRPr="00E87B59" w:rsidRDefault="008D7CA5" w:rsidP="00E87B59">
      <w:pPr>
        <w:pStyle w:val="Prrafodelista"/>
        <w:spacing w:line="360" w:lineRule="auto"/>
        <w:ind w:left="348"/>
        <w:jc w:val="both"/>
        <w:rPr>
          <w:rFonts w:ascii="Arial" w:hAnsi="Arial" w:cs="Arial"/>
          <w:sz w:val="24"/>
          <w:szCs w:val="24"/>
          <w:lang w:val="es-ES"/>
        </w:rPr>
      </w:pPr>
    </w:p>
    <w:p w:rsidR="008D7CA5" w:rsidRPr="00E87B59" w:rsidRDefault="008D7CA5" w:rsidP="00E87B59">
      <w:pPr>
        <w:numPr>
          <w:ilvl w:val="0"/>
          <w:numId w:val="18"/>
        </w:numPr>
        <w:spacing w:after="0" w:line="360" w:lineRule="auto"/>
        <w:ind w:left="360"/>
        <w:jc w:val="both"/>
        <w:rPr>
          <w:rFonts w:ascii="Arial" w:hAnsi="Arial" w:cs="Arial"/>
          <w:sz w:val="24"/>
          <w:szCs w:val="24"/>
          <w:lang w:val="es-ES"/>
        </w:rPr>
      </w:pPr>
      <w:r w:rsidRPr="00E87B59">
        <w:rPr>
          <w:rFonts w:ascii="Arial" w:hAnsi="Arial" w:cs="Arial"/>
          <w:sz w:val="24"/>
          <w:szCs w:val="24"/>
          <w:lang w:val="es-ES"/>
        </w:rPr>
        <w:t xml:space="preserve">La  investigación nos indica la necesidad de la presencia en el </w:t>
      </w:r>
      <w:r w:rsidRPr="00E87B59">
        <w:rPr>
          <w:rFonts w:ascii="Arial" w:hAnsi="Arial" w:cs="Arial"/>
          <w:sz w:val="24"/>
          <w:szCs w:val="24"/>
          <w:lang w:val="es-ES"/>
        </w:rPr>
        <w:lastRenderedPageBreak/>
        <w:t>proceso de Presupuesto Participativo de la participación de las  instituciones públicas y privadas como agentes participantes, para tener una mayor representación de la sociedad civil  a fin de que los proyectos de inversión presentados abarquen todos los frentes donde se demande las necesidades más urgentes de toda la población y sean priorizados objetivamente para ser ejecutados y se genere el desarrollo local del distrito.</w:t>
      </w:r>
    </w:p>
    <w:p w:rsidR="008D7CA5" w:rsidRPr="00E87B59" w:rsidRDefault="008D7CA5" w:rsidP="00E87B59">
      <w:pPr>
        <w:pStyle w:val="Prrafodelista"/>
        <w:spacing w:line="360" w:lineRule="auto"/>
        <w:ind w:left="348"/>
        <w:jc w:val="both"/>
        <w:rPr>
          <w:rFonts w:ascii="Arial" w:hAnsi="Arial" w:cs="Arial"/>
          <w:sz w:val="24"/>
          <w:szCs w:val="24"/>
          <w:lang w:val="es-ES"/>
        </w:rPr>
      </w:pPr>
    </w:p>
    <w:p w:rsidR="008D7CA5" w:rsidRPr="00E87B59" w:rsidRDefault="008D7CA5" w:rsidP="00E87B59">
      <w:pPr>
        <w:numPr>
          <w:ilvl w:val="0"/>
          <w:numId w:val="18"/>
        </w:numPr>
        <w:spacing w:after="0" w:line="360" w:lineRule="auto"/>
        <w:ind w:left="360"/>
        <w:jc w:val="both"/>
        <w:rPr>
          <w:rFonts w:ascii="Arial" w:hAnsi="Arial" w:cs="Arial"/>
          <w:sz w:val="24"/>
          <w:szCs w:val="24"/>
          <w:lang w:val="es-ES"/>
        </w:rPr>
      </w:pPr>
      <w:r w:rsidRPr="00E87B59">
        <w:rPr>
          <w:rFonts w:ascii="Arial" w:hAnsi="Arial" w:cs="Arial"/>
          <w:sz w:val="24"/>
          <w:szCs w:val="24"/>
          <w:lang w:val="es-ES"/>
        </w:rPr>
        <w:t xml:space="preserve">Los agentes participantes que concurrieron para el proceso de PP 2018, contrariamente a los resultados de la encuesta aplicada en junio del presente año así como fue el resultado de la encuesta del año 2009 realizada a los  pobladores, donde el problema más preocupante a resolver fue el “Crecimiento de la delincuencia”; en la fase de concertación las diferentes zonales del distrito no presentaron concretamente iniciativas de proyectos de inversión que contribuyan a erradicar dicho problema a fin de que las familias se sientan seguras de vivir en el distrito y </w:t>
      </w:r>
      <w:r w:rsidRPr="00E87B59">
        <w:rPr>
          <w:rFonts w:ascii="Arial" w:hAnsi="Arial" w:cs="Arial"/>
          <w:sz w:val="24"/>
          <w:szCs w:val="24"/>
          <w:lang w:val="es-ES"/>
        </w:rPr>
        <w:lastRenderedPageBreak/>
        <w:t xml:space="preserve">no corran el riesgo por ser afectados en su integridad. </w:t>
      </w:r>
    </w:p>
    <w:p w:rsidR="008D7CA5" w:rsidRPr="00E87B59" w:rsidRDefault="008D7CA5" w:rsidP="00E87B59">
      <w:pPr>
        <w:spacing w:line="360" w:lineRule="auto"/>
        <w:ind w:left="360"/>
        <w:jc w:val="both"/>
        <w:rPr>
          <w:rFonts w:ascii="Arial" w:hAnsi="Arial" w:cs="Arial"/>
          <w:sz w:val="24"/>
          <w:szCs w:val="24"/>
          <w:lang w:val="es-ES"/>
        </w:rPr>
      </w:pPr>
    </w:p>
    <w:p w:rsidR="008D7CA5" w:rsidRPr="00E87B59" w:rsidRDefault="008D7CA5" w:rsidP="00E87B59">
      <w:pPr>
        <w:numPr>
          <w:ilvl w:val="0"/>
          <w:numId w:val="18"/>
        </w:numPr>
        <w:spacing w:after="0" w:line="360" w:lineRule="auto"/>
        <w:ind w:left="360"/>
        <w:jc w:val="both"/>
        <w:rPr>
          <w:rFonts w:ascii="Arial" w:hAnsi="Arial" w:cs="Arial"/>
          <w:sz w:val="24"/>
          <w:szCs w:val="24"/>
          <w:lang w:val="es-ES"/>
        </w:rPr>
      </w:pPr>
      <w:r w:rsidRPr="00E87B59">
        <w:rPr>
          <w:rFonts w:ascii="Arial" w:hAnsi="Arial" w:cs="Arial"/>
          <w:sz w:val="24"/>
          <w:szCs w:val="24"/>
          <w:lang w:val="es-ES"/>
        </w:rPr>
        <w:t>Se ha observado que como  parte del desempeño y compromiso del personal responsable de llevar a cabo del proceso de PP liderado por la Gerencia de Planificación Presupuesto y Racionalización; así como la Gerencia de Participación Vecinal, no están dando orientación a los agentes participantes de las zonales de Comas, respecto de iniciativas de proyecto de inversión que le generaría mayor bienestar a la población como son del campo de la salud, educación, nutrición y saneamiento.</w:t>
      </w:r>
    </w:p>
    <w:p w:rsidR="008D7CA5" w:rsidRPr="00E87B59" w:rsidRDefault="008D7CA5" w:rsidP="00E87B59">
      <w:pPr>
        <w:pStyle w:val="Prrafodelista"/>
        <w:spacing w:line="360" w:lineRule="auto"/>
        <w:jc w:val="both"/>
        <w:rPr>
          <w:rFonts w:ascii="Arial" w:hAnsi="Arial" w:cs="Arial"/>
          <w:sz w:val="24"/>
          <w:szCs w:val="24"/>
          <w:lang w:val="es-ES"/>
        </w:rPr>
      </w:pPr>
    </w:p>
    <w:p w:rsidR="008D7CA5" w:rsidRPr="00E87B59" w:rsidRDefault="008D7CA5" w:rsidP="00E87B59">
      <w:pPr>
        <w:numPr>
          <w:ilvl w:val="0"/>
          <w:numId w:val="18"/>
        </w:numPr>
        <w:spacing w:after="0" w:line="360" w:lineRule="auto"/>
        <w:ind w:left="360"/>
        <w:jc w:val="both"/>
        <w:rPr>
          <w:rFonts w:ascii="Arial" w:hAnsi="Arial" w:cs="Arial"/>
          <w:sz w:val="24"/>
          <w:szCs w:val="24"/>
        </w:rPr>
      </w:pPr>
      <w:r w:rsidRPr="00E87B59">
        <w:rPr>
          <w:rFonts w:ascii="Arial" w:hAnsi="Arial" w:cs="Arial"/>
          <w:sz w:val="24"/>
          <w:szCs w:val="24"/>
          <w:lang w:val="es-ES"/>
        </w:rPr>
        <w:t xml:space="preserve">Lejos de que el presupuesto de ingresos y gastos del gobierno local se incremente  en función a las necesidades básicas insatisfechas de la  población y niveles de pobreza como el caso del distrito de Comas, se ha constatado que la autoridad edil no ha mantenido en forma creciente el monto asignado al Presupuesto Participativo siendo que pare el año 2015 con relación al año 2009 este </w:t>
      </w:r>
      <w:r w:rsidRPr="00E87B59">
        <w:rPr>
          <w:rFonts w:ascii="Arial" w:hAnsi="Arial" w:cs="Arial"/>
          <w:sz w:val="24"/>
          <w:szCs w:val="24"/>
          <w:lang w:val="es-ES"/>
        </w:rPr>
        <w:lastRenderedPageBreak/>
        <w:t>disminuyó en S/. 5</w:t>
      </w:r>
      <w:proofErr w:type="gramStart"/>
      <w:r w:rsidRPr="00E87B59">
        <w:rPr>
          <w:rFonts w:ascii="Arial" w:hAnsi="Arial" w:cs="Arial"/>
          <w:sz w:val="24"/>
          <w:szCs w:val="24"/>
          <w:lang w:val="es-ES"/>
        </w:rPr>
        <w:t>,704,750.56</w:t>
      </w:r>
      <w:proofErr w:type="gramEnd"/>
      <w:r w:rsidRPr="00E87B59">
        <w:rPr>
          <w:rFonts w:ascii="Arial" w:hAnsi="Arial" w:cs="Arial"/>
          <w:sz w:val="24"/>
          <w:szCs w:val="24"/>
          <w:lang w:val="es-ES"/>
        </w:rPr>
        <w:t xml:space="preserve"> Nuevos Soles, limitando una mayor ejecución de proyectos necesarios para el desarrollo local del distrito.</w:t>
      </w:r>
    </w:p>
    <w:p w:rsidR="008D7CA5" w:rsidRPr="00E87B59" w:rsidRDefault="008D7CA5" w:rsidP="00E87B59">
      <w:pPr>
        <w:spacing w:line="360" w:lineRule="auto"/>
        <w:jc w:val="both"/>
        <w:rPr>
          <w:rFonts w:ascii="Arial" w:hAnsi="Arial" w:cs="Arial"/>
          <w:sz w:val="24"/>
          <w:szCs w:val="24"/>
        </w:rPr>
      </w:pPr>
    </w:p>
    <w:p w:rsidR="008D7CA5" w:rsidRPr="00E87B59" w:rsidRDefault="008D7CA5" w:rsidP="00E87B59">
      <w:pPr>
        <w:numPr>
          <w:ilvl w:val="0"/>
          <w:numId w:val="18"/>
        </w:numPr>
        <w:spacing w:after="0" w:line="360" w:lineRule="auto"/>
        <w:ind w:left="360"/>
        <w:jc w:val="both"/>
        <w:rPr>
          <w:rFonts w:ascii="Arial" w:hAnsi="Arial" w:cs="Arial"/>
          <w:sz w:val="24"/>
          <w:szCs w:val="24"/>
        </w:rPr>
      </w:pPr>
      <w:r w:rsidRPr="00E87B59">
        <w:rPr>
          <w:rFonts w:ascii="Arial" w:hAnsi="Arial" w:cs="Arial"/>
          <w:sz w:val="24"/>
          <w:szCs w:val="24"/>
        </w:rPr>
        <w:t>Según la ejecución de los proyectos de inversión del PP que se viene desarrollando desde años atrás, estos no estarían contribuyendo con el Plan de Desarrollo Concertado 2011 – 2021 de la Municipalidad Distrital de Comas, donde refiere que el principal problema es la pobreza y señala que en el corto plazo se deben priorizar los resultado en la Reducción de la desnutrición crónica infantil, Reducción de la muerte materna y neonata, Acceso a los servicios básicos y oportunidades de mercado, y Acceso a agua potable y disposición sanitaria de excretas para poblaciones rurales.</w:t>
      </w:r>
    </w:p>
    <w:p w:rsidR="008D7CA5" w:rsidRPr="00E87B59" w:rsidRDefault="008D7CA5" w:rsidP="00E87B59">
      <w:pPr>
        <w:spacing w:line="360" w:lineRule="auto"/>
        <w:jc w:val="both"/>
        <w:rPr>
          <w:rFonts w:ascii="Arial" w:hAnsi="Arial" w:cs="Arial"/>
          <w:sz w:val="24"/>
          <w:szCs w:val="24"/>
        </w:rPr>
      </w:pPr>
    </w:p>
    <w:p w:rsidR="008D7CA5" w:rsidRPr="00E87B59" w:rsidRDefault="008D7CA5" w:rsidP="00E87B59">
      <w:pPr>
        <w:numPr>
          <w:ilvl w:val="0"/>
          <w:numId w:val="18"/>
        </w:numPr>
        <w:spacing w:after="0" w:line="360" w:lineRule="auto"/>
        <w:ind w:left="360"/>
        <w:jc w:val="both"/>
        <w:rPr>
          <w:rFonts w:ascii="Arial" w:hAnsi="Arial" w:cs="Arial"/>
          <w:sz w:val="24"/>
          <w:szCs w:val="24"/>
        </w:rPr>
      </w:pPr>
      <w:r w:rsidRPr="00E87B59">
        <w:rPr>
          <w:rFonts w:ascii="Arial" w:hAnsi="Arial" w:cs="Arial"/>
          <w:sz w:val="24"/>
          <w:szCs w:val="24"/>
        </w:rPr>
        <w:t xml:space="preserve">Se debe propiciar un mayor nivel de información, difusión y transparencia por parte de las autoridades en el marco de los procesos de Presupuesto Participativo, a fin de generar un acercamiento y de credibilidad por parte de los </w:t>
      </w:r>
      <w:r w:rsidRPr="00E87B59">
        <w:rPr>
          <w:rFonts w:ascii="Arial" w:hAnsi="Arial" w:cs="Arial"/>
          <w:sz w:val="24"/>
          <w:szCs w:val="24"/>
        </w:rPr>
        <w:lastRenderedPageBreak/>
        <w:t>ciudadanos y para ello tenemos estos espacios que construyen sociedades basadas en la confianza.</w:t>
      </w:r>
    </w:p>
    <w:p w:rsidR="008D7CA5" w:rsidRPr="00E87B59" w:rsidRDefault="008D7CA5" w:rsidP="00E87B59">
      <w:pPr>
        <w:pStyle w:val="Prrafodelista"/>
        <w:spacing w:line="360" w:lineRule="auto"/>
        <w:jc w:val="both"/>
        <w:rPr>
          <w:rFonts w:ascii="Arial" w:hAnsi="Arial" w:cs="Arial"/>
          <w:sz w:val="24"/>
          <w:szCs w:val="24"/>
        </w:rPr>
      </w:pPr>
    </w:p>
    <w:p w:rsidR="008D7CA5" w:rsidRPr="00E87B59" w:rsidRDefault="008D7CA5" w:rsidP="00E87B59">
      <w:pPr>
        <w:numPr>
          <w:ilvl w:val="0"/>
          <w:numId w:val="18"/>
        </w:numPr>
        <w:spacing w:after="0" w:line="360" w:lineRule="auto"/>
        <w:ind w:left="360"/>
        <w:jc w:val="both"/>
        <w:rPr>
          <w:rFonts w:ascii="Arial" w:hAnsi="Arial" w:cs="Arial"/>
          <w:sz w:val="24"/>
          <w:szCs w:val="24"/>
        </w:rPr>
      </w:pPr>
      <w:r w:rsidRPr="00E87B59">
        <w:rPr>
          <w:rFonts w:ascii="Arial" w:hAnsi="Arial" w:cs="Arial"/>
          <w:sz w:val="24"/>
          <w:szCs w:val="24"/>
        </w:rPr>
        <w:t>De la encuesta realizada se ha corroborado que la gestión de Proceso del Presupuesto Participativo es deficiente ya que no está propiciando mecanismos que  fortalezcan la mayor participación vecinal, ya que del 100% de encuestados el 60% manifestaron no haber oído sobre el Presupuesto Participativo.</w:t>
      </w:r>
    </w:p>
    <w:p w:rsidR="008D7CA5" w:rsidRPr="00E87B59" w:rsidRDefault="008D7CA5" w:rsidP="00E87B59">
      <w:pPr>
        <w:spacing w:line="360" w:lineRule="auto"/>
        <w:ind w:left="360"/>
        <w:jc w:val="both"/>
        <w:rPr>
          <w:rFonts w:ascii="Arial" w:hAnsi="Arial" w:cs="Arial"/>
          <w:sz w:val="24"/>
          <w:szCs w:val="24"/>
        </w:rPr>
      </w:pPr>
    </w:p>
    <w:p w:rsidR="008D7CA5" w:rsidRPr="00E87B59" w:rsidRDefault="008D7CA5" w:rsidP="00E87B59">
      <w:pPr>
        <w:numPr>
          <w:ilvl w:val="0"/>
          <w:numId w:val="18"/>
        </w:numPr>
        <w:spacing w:after="0" w:line="360" w:lineRule="auto"/>
        <w:ind w:left="360"/>
        <w:jc w:val="both"/>
        <w:rPr>
          <w:rFonts w:ascii="Arial" w:hAnsi="Arial" w:cs="Arial"/>
          <w:sz w:val="24"/>
          <w:szCs w:val="24"/>
        </w:rPr>
      </w:pPr>
      <w:r w:rsidRPr="00E87B59">
        <w:rPr>
          <w:rFonts w:ascii="Arial" w:hAnsi="Arial" w:cs="Arial"/>
          <w:sz w:val="24"/>
          <w:szCs w:val="24"/>
        </w:rPr>
        <w:t>La encuesta refleja que la mayoría de la población que no participado en el proceso del Presupuesto Participativo es por falta de tiempo (60%) y esto se explicaría ya que los vecinos tienen un horario de trabajo desde tempranas horas del día hasta la noche donde retornan cansados de sus centros laborales, situación que no les permite asistir a estos eventos convocados por lo que hay una menor representación; asimismo, solo el 25% pertenece a una organización social.</w:t>
      </w:r>
    </w:p>
    <w:p w:rsidR="008D7CA5" w:rsidRPr="00E87B59" w:rsidRDefault="008D7CA5" w:rsidP="00E87B59">
      <w:pPr>
        <w:pStyle w:val="Prrafodelista"/>
        <w:spacing w:line="360" w:lineRule="auto"/>
        <w:ind w:left="348"/>
        <w:jc w:val="both"/>
        <w:rPr>
          <w:rFonts w:ascii="Arial" w:hAnsi="Arial" w:cs="Arial"/>
          <w:sz w:val="24"/>
          <w:szCs w:val="24"/>
        </w:rPr>
      </w:pPr>
    </w:p>
    <w:p w:rsidR="008D7CA5" w:rsidRPr="00E87B59" w:rsidRDefault="008D7CA5" w:rsidP="00E87B59">
      <w:pPr>
        <w:numPr>
          <w:ilvl w:val="0"/>
          <w:numId w:val="18"/>
        </w:numPr>
        <w:spacing w:after="0" w:line="360" w:lineRule="auto"/>
        <w:ind w:left="360"/>
        <w:jc w:val="both"/>
        <w:rPr>
          <w:rFonts w:ascii="Arial" w:hAnsi="Arial" w:cs="Arial"/>
          <w:sz w:val="24"/>
          <w:szCs w:val="24"/>
        </w:rPr>
      </w:pPr>
      <w:r w:rsidRPr="00E87B59">
        <w:rPr>
          <w:rFonts w:ascii="Arial" w:hAnsi="Arial" w:cs="Arial"/>
          <w:sz w:val="24"/>
          <w:szCs w:val="24"/>
        </w:rPr>
        <w:lastRenderedPageBreak/>
        <w:t xml:space="preserve">La Sub Gerente de Planeamiento y Presupuesto de la Municipalidad de Comas, en su entrevista confirma que un aspecto fundamental del Presupuesto Participativo lo constituye el Plan de Desarrollo Concertado, ya que orienta la elaboración de las políticas públicas para el distrito en correlación con la provincia y la región. </w:t>
      </w:r>
    </w:p>
    <w:p w:rsidR="008D7CA5" w:rsidRPr="00E87B59" w:rsidRDefault="008D7CA5" w:rsidP="00E87B59">
      <w:pPr>
        <w:pStyle w:val="Prrafodelista"/>
        <w:spacing w:line="360" w:lineRule="auto"/>
        <w:jc w:val="both"/>
        <w:rPr>
          <w:rFonts w:ascii="Arial" w:hAnsi="Arial" w:cs="Arial"/>
          <w:sz w:val="24"/>
          <w:szCs w:val="24"/>
        </w:rPr>
      </w:pPr>
    </w:p>
    <w:p w:rsidR="008D7CA5" w:rsidRPr="00E87B59" w:rsidRDefault="008D7CA5" w:rsidP="00E87B59">
      <w:pPr>
        <w:numPr>
          <w:ilvl w:val="0"/>
          <w:numId w:val="18"/>
        </w:numPr>
        <w:spacing w:after="0" w:line="360" w:lineRule="auto"/>
        <w:ind w:left="360"/>
        <w:jc w:val="both"/>
        <w:rPr>
          <w:rFonts w:ascii="Arial" w:hAnsi="Arial" w:cs="Arial"/>
          <w:sz w:val="24"/>
          <w:szCs w:val="24"/>
        </w:rPr>
      </w:pPr>
      <w:r w:rsidRPr="00E87B59">
        <w:rPr>
          <w:rFonts w:ascii="Arial" w:hAnsi="Arial" w:cs="Arial"/>
          <w:sz w:val="24"/>
          <w:szCs w:val="24"/>
        </w:rPr>
        <w:t xml:space="preserve">Es necesario para propiciar el desarrollo y crecimiento del distrito de Comas para mejorar la calidad de vida de la población, que la autoridad edil cumpla con lo estipulado en el marco legal aplicable para el proceso del PP respecto de que se debe priorizar proyectos de impacto y su alcance debe contener acciones cuyos resultados permitan, solucionar un problema relevante, preferentemente en salud, educación, saneamiento, transportes, comunicación, entre otros; y su cobertura en la población objetivo no debe ser menor al 5% de la población total del Distrito para el logro del mismo, por lo cual la gestión del gobierno local debe articular alianzas estratégicas no solo con entidades </w:t>
      </w:r>
      <w:r w:rsidRPr="00E87B59">
        <w:rPr>
          <w:rFonts w:ascii="Arial" w:hAnsi="Arial" w:cs="Arial"/>
          <w:sz w:val="24"/>
          <w:szCs w:val="24"/>
        </w:rPr>
        <w:lastRenderedPageBreak/>
        <w:t>públicas del estado sino  también con empresas privadas cuyas experiencias pueden contribuir favorablemente en de desarrollo del distrito.</w:t>
      </w:r>
    </w:p>
    <w:p w:rsidR="008D7CA5" w:rsidRDefault="008D7CA5" w:rsidP="008D7CA5">
      <w:pPr>
        <w:rPr>
          <w:rFonts w:ascii="Arial" w:hAnsi="Arial" w:cs="Arial"/>
          <w:b/>
        </w:rPr>
      </w:pPr>
    </w:p>
    <w:p w:rsidR="00C93C38" w:rsidRDefault="00C93C38" w:rsidP="00592AA1">
      <w:pPr>
        <w:pStyle w:val="Ttulo1"/>
        <w:spacing w:line="360" w:lineRule="auto"/>
        <w:jc w:val="both"/>
        <w:rPr>
          <w:rFonts w:ascii="Arial" w:hAnsi="Arial" w:cs="Arial"/>
          <w:sz w:val="24"/>
          <w:szCs w:val="24"/>
          <w:lang w:val="es-ES"/>
        </w:rPr>
      </w:pPr>
      <w:r>
        <w:rPr>
          <w:noProof/>
          <w:lang w:eastAsia="es-PE"/>
        </w:rPr>
        <mc:AlternateContent>
          <mc:Choice Requires="wps">
            <w:drawing>
              <wp:anchor distT="0" distB="0" distL="114300" distR="114300" simplePos="0" relativeHeight="251664896" behindDoc="1" locked="0" layoutInCell="1" allowOverlap="1" wp14:anchorId="1D02711B" wp14:editId="01B9D85A">
                <wp:simplePos x="0" y="0"/>
                <wp:positionH relativeFrom="column">
                  <wp:posOffset>-33020</wp:posOffset>
                </wp:positionH>
                <wp:positionV relativeFrom="paragraph">
                  <wp:posOffset>43815</wp:posOffset>
                </wp:positionV>
                <wp:extent cx="2371725" cy="490855"/>
                <wp:effectExtent l="57150" t="19050" r="85725" b="99695"/>
                <wp:wrapTight wrapText="bothSides">
                  <wp:wrapPolygon edited="0">
                    <wp:start x="0" y="-838"/>
                    <wp:lineTo x="-520" y="0"/>
                    <wp:lineTo x="-520" y="23472"/>
                    <wp:lineTo x="173" y="25149"/>
                    <wp:lineTo x="21513" y="25149"/>
                    <wp:lineTo x="22207" y="14251"/>
                    <wp:lineTo x="22207" y="13413"/>
                    <wp:lineTo x="21687" y="838"/>
                    <wp:lineTo x="21687" y="-838"/>
                    <wp:lineTo x="0" y="-838"/>
                  </wp:wrapPolygon>
                </wp:wrapTight>
                <wp:docPr id="5" name="Rectángulo redondeado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1725" cy="490855"/>
                        </a:xfrm>
                        <a:prstGeom prst="roundRect">
                          <a:avLst/>
                        </a:prstGeom>
                        <a:ln/>
                      </wps:spPr>
                      <wps:style>
                        <a:lnRef idx="1">
                          <a:schemeClr val="accent1"/>
                        </a:lnRef>
                        <a:fillRef idx="3">
                          <a:schemeClr val="accent1"/>
                        </a:fillRef>
                        <a:effectRef idx="2">
                          <a:schemeClr val="accent1"/>
                        </a:effectRef>
                        <a:fontRef idx="minor">
                          <a:schemeClr val="lt1"/>
                        </a:fontRef>
                      </wps:style>
                      <wps:txbx>
                        <w:txbxContent>
                          <w:p w:rsidR="00C93C38" w:rsidRPr="00B8338D" w:rsidRDefault="00FE370F" w:rsidP="00C93C38">
                            <w:pPr>
                              <w:jc w:val="center"/>
                              <w:rPr>
                                <w:rFonts w:ascii="Arial" w:hAnsi="Arial" w:cs="Arial"/>
                                <w:b/>
                                <w:color w:val="FFFFFF"/>
                              </w:rPr>
                            </w:pPr>
                            <w:r>
                              <w:rPr>
                                <w:rFonts w:ascii="Arial" w:hAnsi="Arial" w:cs="Arial"/>
                                <w:b/>
                                <w:color w:val="FFFFFF"/>
                              </w:rPr>
                              <w:t>BIBLIOGRAFÍA</w:t>
                            </w:r>
                          </w:p>
                          <w:p w:rsidR="00C93C38" w:rsidRPr="007D5CC4" w:rsidRDefault="00C93C38" w:rsidP="00C93C38">
                            <w:pPr>
                              <w:jc w:val="center"/>
                              <w:rPr>
                                <w:rFonts w:ascii="Arial" w:hAnsi="Arial" w:cs="Arial"/>
                                <w:b/>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_x0000_s1034" style="position:absolute;left:0;text-align:left;margin-left:-2.6pt;margin-top:3.45pt;width:186.75pt;height:38.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" fillcolor="#254163 [1636]" strokecolor="#4579b8 [3044]">
                <v:fill color2="#4477b6 [3012]" rotate="t" angle="180" colors="0 #2c5d98;52429f #3c7bc7;1 #3a7ccb" focus="100%" type="gradient">
                  <o:fill v:ext="view" type="gradientUnscaled"/>
                </v:fill>
                <v:shadow on="t" color="black" opacity="22937f" origin=",.5" offset="0,.63889mm"/>
                <v:path arrowok="t"/>
                <v:textbox>
                  <w:txbxContent>
                    <w:p w:rsidR="00C93C38" w:rsidRPr="00B8338D" w:rsidRDefault="00FE370F" w:rsidP="00C93C38">
                      <w:pPr>
                        <w:jc w:val="center"/>
                        <w:rPr>
                          <w:rFonts w:ascii="Arial" w:hAnsi="Arial" w:cs="Arial"/>
                          <w:b/>
                          <w:color w:val="FFFFFF"/>
                        </w:rPr>
                      </w:pPr>
                      <w:r>
                        <w:rPr>
                          <w:rFonts w:ascii="Arial" w:hAnsi="Arial" w:cs="Arial"/>
                          <w:b/>
                          <w:color w:val="FFFFFF"/>
                        </w:rPr>
                        <w:t>BIBLIOGRAFÍA</w:t>
                      </w:r>
                    </w:p>
                    <w:p w:rsidR="00C93C38" w:rsidRPr="007D5CC4" w:rsidRDefault="00C93C38" w:rsidP="00C93C38">
                      <w:pPr>
                        <w:jc w:val="center"/>
                        <w:rPr>
                          <w:rFonts w:ascii="Arial" w:hAnsi="Arial" w:cs="Arial"/>
                          <w:b/>
                          <w:color w:val="FFFFFF"/>
                        </w:rPr>
                      </w:pPr>
                    </w:p>
                  </w:txbxContent>
                </v:textbox>
                <w10:wrap type="tight"/>
              </v:roundrect>
            </w:pict>
          </mc:Fallback>
        </mc:AlternateContent>
      </w:r>
    </w:p>
    <w:p w:rsidR="00592AA1" w:rsidRDefault="00592AA1" w:rsidP="00592AA1">
      <w:pPr>
        <w:pStyle w:val="Ttulo1"/>
        <w:spacing w:line="360" w:lineRule="auto"/>
        <w:jc w:val="both"/>
        <w:rPr>
          <w:rFonts w:ascii="Arial" w:hAnsi="Arial" w:cs="Arial"/>
          <w:sz w:val="24"/>
          <w:szCs w:val="24"/>
          <w:lang w:val="es-ES"/>
        </w:rPr>
      </w:pPr>
    </w:p>
    <w:p w:rsidR="00250734" w:rsidRPr="00E87B59" w:rsidRDefault="00250734" w:rsidP="00E87B59">
      <w:pPr>
        <w:shd w:val="clear" w:color="auto" w:fill="FFFFFF"/>
        <w:tabs>
          <w:tab w:val="left" w:pos="284"/>
        </w:tabs>
        <w:spacing w:after="0" w:line="360" w:lineRule="auto"/>
        <w:ind w:left="567" w:hanging="567"/>
        <w:contextualSpacing/>
        <w:jc w:val="both"/>
        <w:rPr>
          <w:rFonts w:ascii="Arial" w:hAnsi="Arial" w:cs="Arial"/>
          <w:sz w:val="24"/>
          <w:szCs w:val="24"/>
        </w:rPr>
      </w:pPr>
      <w:r w:rsidRPr="00E87B59">
        <w:rPr>
          <w:rFonts w:ascii="Arial" w:hAnsi="Arial" w:cs="Arial"/>
          <w:sz w:val="24"/>
          <w:szCs w:val="24"/>
        </w:rPr>
        <w:t>Ministerio de Economía y Finanzas – Dirección General de Presupuesto Público, “Presupuesto Participativo en el Perú y Principales Retos desde el Enfoque de Resultados”.</w:t>
      </w:r>
    </w:p>
    <w:p w:rsidR="00250734" w:rsidRPr="00E87B59" w:rsidRDefault="00250734" w:rsidP="00E87B59">
      <w:pPr>
        <w:shd w:val="clear" w:color="auto" w:fill="FFFFFF"/>
        <w:tabs>
          <w:tab w:val="left" w:pos="284"/>
        </w:tabs>
        <w:spacing w:line="360" w:lineRule="auto"/>
        <w:ind w:left="567" w:hanging="567"/>
        <w:contextualSpacing/>
        <w:rPr>
          <w:rFonts w:ascii="Arial" w:hAnsi="Arial" w:cs="Arial"/>
          <w:sz w:val="24"/>
          <w:szCs w:val="24"/>
        </w:rPr>
      </w:pPr>
    </w:p>
    <w:p w:rsidR="00250734" w:rsidRPr="00E87B59" w:rsidRDefault="00250734" w:rsidP="00E87B59">
      <w:pPr>
        <w:shd w:val="clear" w:color="auto" w:fill="FFFFFF"/>
        <w:tabs>
          <w:tab w:val="left" w:pos="284"/>
        </w:tabs>
        <w:spacing w:after="0" w:line="360" w:lineRule="auto"/>
        <w:ind w:left="567" w:hanging="567"/>
        <w:contextualSpacing/>
        <w:jc w:val="both"/>
        <w:rPr>
          <w:rFonts w:ascii="Arial" w:hAnsi="Arial" w:cs="Arial"/>
          <w:sz w:val="24"/>
          <w:szCs w:val="24"/>
        </w:rPr>
      </w:pPr>
      <w:r w:rsidRPr="00E87B59">
        <w:rPr>
          <w:rFonts w:ascii="Arial" w:hAnsi="Arial" w:cs="Arial"/>
          <w:sz w:val="24"/>
          <w:szCs w:val="24"/>
        </w:rPr>
        <w:t>Instituto Nacional de Estadística e Informática, “Mapa de Pobreza Provincial y Distrital 2009” octubre 2010.</w:t>
      </w:r>
    </w:p>
    <w:p w:rsidR="00250734" w:rsidRPr="00E87B59" w:rsidRDefault="00250734" w:rsidP="00E87B59">
      <w:pPr>
        <w:pStyle w:val="Prrafodelista"/>
        <w:spacing w:line="360" w:lineRule="auto"/>
        <w:ind w:left="567" w:hanging="567"/>
        <w:rPr>
          <w:rFonts w:ascii="Arial" w:hAnsi="Arial" w:cs="Arial"/>
          <w:sz w:val="24"/>
          <w:szCs w:val="24"/>
        </w:rPr>
      </w:pPr>
    </w:p>
    <w:p w:rsidR="00250734" w:rsidRPr="00E87B59" w:rsidRDefault="00250734" w:rsidP="00E87B59">
      <w:pPr>
        <w:shd w:val="clear" w:color="auto" w:fill="FFFFFF"/>
        <w:tabs>
          <w:tab w:val="left" w:pos="284"/>
        </w:tabs>
        <w:spacing w:after="0" w:line="360" w:lineRule="auto"/>
        <w:ind w:left="567" w:hanging="567"/>
        <w:contextualSpacing/>
        <w:jc w:val="both"/>
        <w:rPr>
          <w:rFonts w:ascii="Arial" w:hAnsi="Arial" w:cs="Arial"/>
          <w:sz w:val="24"/>
          <w:szCs w:val="24"/>
        </w:rPr>
      </w:pPr>
      <w:r w:rsidRPr="00E87B59">
        <w:rPr>
          <w:rFonts w:ascii="Arial" w:hAnsi="Arial" w:cs="Arial"/>
          <w:sz w:val="24"/>
          <w:szCs w:val="24"/>
        </w:rPr>
        <w:t>Instituto Nacional de Estadística e Informática, “Mapa de Pobreza Provincial y Distrital 2013” setiembre 2015</w:t>
      </w:r>
    </w:p>
    <w:p w:rsidR="00250734" w:rsidRPr="00E87B59" w:rsidRDefault="00250734" w:rsidP="00E87B59">
      <w:pPr>
        <w:pStyle w:val="Prrafodelista"/>
        <w:spacing w:line="360" w:lineRule="auto"/>
        <w:ind w:left="567" w:hanging="567"/>
        <w:rPr>
          <w:rFonts w:ascii="Arial" w:hAnsi="Arial" w:cs="Arial"/>
          <w:sz w:val="24"/>
          <w:szCs w:val="24"/>
        </w:rPr>
      </w:pPr>
    </w:p>
    <w:p w:rsidR="00250734" w:rsidRPr="00E87B59" w:rsidRDefault="00250734" w:rsidP="00E87B59">
      <w:pPr>
        <w:shd w:val="clear" w:color="auto" w:fill="FFFFFF"/>
        <w:tabs>
          <w:tab w:val="left" w:pos="284"/>
        </w:tabs>
        <w:spacing w:after="0" w:line="360" w:lineRule="auto"/>
        <w:ind w:left="567" w:hanging="567"/>
        <w:contextualSpacing/>
        <w:jc w:val="both"/>
        <w:rPr>
          <w:rFonts w:ascii="Arial" w:hAnsi="Arial" w:cs="Arial"/>
          <w:sz w:val="24"/>
          <w:szCs w:val="24"/>
        </w:rPr>
      </w:pPr>
      <w:r w:rsidRPr="00E87B59">
        <w:rPr>
          <w:rFonts w:ascii="Arial" w:hAnsi="Arial" w:cs="Arial"/>
          <w:sz w:val="24"/>
          <w:szCs w:val="24"/>
        </w:rPr>
        <w:t>OSEL Lima Norte (2009). Reseña del proceso del presupuesto participativo: La experiencia den Comas y Los Olivos para el Año Fiscal 2009.</w:t>
      </w:r>
    </w:p>
    <w:p w:rsidR="00250734" w:rsidRPr="00E87B59" w:rsidRDefault="00250734" w:rsidP="00E87B59">
      <w:pPr>
        <w:pStyle w:val="Prrafodelista"/>
        <w:spacing w:line="360" w:lineRule="auto"/>
        <w:ind w:left="567" w:hanging="567"/>
        <w:rPr>
          <w:rFonts w:ascii="Arial" w:hAnsi="Arial" w:cs="Arial"/>
          <w:sz w:val="24"/>
          <w:szCs w:val="24"/>
        </w:rPr>
      </w:pPr>
    </w:p>
    <w:p w:rsidR="00250734" w:rsidRPr="00E87B59" w:rsidRDefault="00250734" w:rsidP="00E87B59">
      <w:pPr>
        <w:shd w:val="clear" w:color="auto" w:fill="FFFFFF"/>
        <w:spacing w:after="0" w:line="360" w:lineRule="auto"/>
        <w:ind w:left="567" w:hanging="567"/>
        <w:contextualSpacing/>
        <w:jc w:val="both"/>
        <w:rPr>
          <w:rFonts w:ascii="Arial" w:hAnsi="Arial" w:cs="Arial"/>
          <w:sz w:val="24"/>
          <w:szCs w:val="24"/>
        </w:rPr>
      </w:pPr>
      <w:r w:rsidRPr="00E87B59">
        <w:rPr>
          <w:rFonts w:ascii="Arial" w:hAnsi="Arial" w:cs="Arial"/>
          <w:sz w:val="24"/>
          <w:szCs w:val="24"/>
        </w:rPr>
        <w:t>Instructivo para el Presupuesto Participativo Basado en Resultados Instructivo Nº 001-2010-EF/76.01 Resolución Directoral Nº 007-2010-EF/76.01</w:t>
      </w:r>
    </w:p>
    <w:p w:rsidR="00250734" w:rsidRPr="00E87B59" w:rsidRDefault="00250734" w:rsidP="00E87B59">
      <w:pPr>
        <w:shd w:val="clear" w:color="auto" w:fill="FFFFFF"/>
        <w:spacing w:line="360" w:lineRule="auto"/>
        <w:ind w:left="567" w:hanging="567"/>
        <w:contextualSpacing/>
        <w:rPr>
          <w:rFonts w:ascii="Arial" w:hAnsi="Arial" w:cs="Arial"/>
          <w:sz w:val="24"/>
          <w:szCs w:val="24"/>
        </w:rPr>
      </w:pPr>
    </w:p>
    <w:p w:rsidR="00250734" w:rsidRPr="00E87B59" w:rsidRDefault="00250734" w:rsidP="00E87B59">
      <w:pPr>
        <w:shd w:val="clear" w:color="auto" w:fill="FFFFFF"/>
        <w:spacing w:after="0" w:line="360" w:lineRule="auto"/>
        <w:ind w:left="567" w:hanging="567"/>
        <w:contextualSpacing/>
        <w:jc w:val="both"/>
        <w:rPr>
          <w:rFonts w:ascii="Arial" w:hAnsi="Arial" w:cs="Arial"/>
          <w:sz w:val="24"/>
          <w:szCs w:val="24"/>
        </w:rPr>
      </w:pPr>
      <w:r w:rsidRPr="00E87B59">
        <w:rPr>
          <w:rFonts w:ascii="Arial" w:hAnsi="Arial" w:cs="Arial"/>
          <w:sz w:val="24"/>
          <w:szCs w:val="24"/>
        </w:rPr>
        <w:t>Municipalidad Distrital de Comas, “Diagnóstico y Plan de Desarrollo Concertado 2011 – 2021”</w:t>
      </w:r>
    </w:p>
    <w:p w:rsidR="00250734" w:rsidRPr="00E87B59" w:rsidRDefault="00250734" w:rsidP="00E87B59">
      <w:pPr>
        <w:pStyle w:val="Prrafodelista"/>
        <w:spacing w:line="360" w:lineRule="auto"/>
        <w:ind w:left="567" w:hanging="567"/>
        <w:rPr>
          <w:rFonts w:ascii="Arial" w:hAnsi="Arial" w:cs="Arial"/>
          <w:sz w:val="24"/>
          <w:szCs w:val="24"/>
        </w:rPr>
      </w:pPr>
    </w:p>
    <w:p w:rsidR="00250734" w:rsidRPr="00E87B59" w:rsidRDefault="00250734" w:rsidP="00E87B59">
      <w:pPr>
        <w:shd w:val="clear" w:color="auto" w:fill="FFFFFF"/>
        <w:spacing w:after="0" w:line="360" w:lineRule="auto"/>
        <w:ind w:left="567" w:hanging="567"/>
        <w:contextualSpacing/>
        <w:jc w:val="both"/>
        <w:rPr>
          <w:rFonts w:ascii="Arial" w:hAnsi="Arial" w:cs="Arial"/>
          <w:sz w:val="24"/>
          <w:szCs w:val="24"/>
        </w:rPr>
      </w:pPr>
      <w:r w:rsidRPr="00E87B59">
        <w:rPr>
          <w:rFonts w:ascii="Arial" w:hAnsi="Arial" w:cs="Arial"/>
          <w:sz w:val="24"/>
          <w:szCs w:val="24"/>
        </w:rPr>
        <w:t>Decreto Supremo Nº 097</w:t>
      </w:r>
      <w:r w:rsidRPr="00E87B59">
        <w:rPr>
          <w:rFonts w:ascii="Cambria Math" w:hAnsi="Cambria Math" w:cs="Cambria Math"/>
          <w:sz w:val="24"/>
          <w:szCs w:val="24"/>
        </w:rPr>
        <w:t>‐</w:t>
      </w:r>
      <w:r w:rsidRPr="00E87B59">
        <w:rPr>
          <w:rFonts w:ascii="Arial" w:hAnsi="Arial" w:cs="Arial"/>
          <w:sz w:val="24"/>
          <w:szCs w:val="24"/>
        </w:rPr>
        <w:t>2009</w:t>
      </w:r>
      <w:r w:rsidRPr="00E87B59">
        <w:rPr>
          <w:rFonts w:ascii="Cambria Math" w:hAnsi="Cambria Math" w:cs="Cambria Math"/>
          <w:sz w:val="24"/>
          <w:szCs w:val="24"/>
        </w:rPr>
        <w:t>‐</w:t>
      </w:r>
      <w:r w:rsidRPr="00E87B59">
        <w:rPr>
          <w:rFonts w:ascii="Arial" w:hAnsi="Arial" w:cs="Arial"/>
          <w:sz w:val="24"/>
          <w:szCs w:val="24"/>
        </w:rPr>
        <w:t>EF, precisan criterios para delimitar proyectos de impacto regional, provincial y distrital en el presupuesto participativo.</w:t>
      </w:r>
    </w:p>
    <w:p w:rsidR="00250734" w:rsidRPr="00E87B59" w:rsidRDefault="00250734" w:rsidP="00E87B59">
      <w:pPr>
        <w:pStyle w:val="Prrafodelista"/>
        <w:spacing w:line="360" w:lineRule="auto"/>
        <w:ind w:left="567" w:hanging="567"/>
        <w:rPr>
          <w:rFonts w:ascii="Arial" w:hAnsi="Arial" w:cs="Arial"/>
          <w:sz w:val="24"/>
          <w:szCs w:val="24"/>
        </w:rPr>
      </w:pPr>
    </w:p>
    <w:p w:rsidR="00250734" w:rsidRPr="00E87B59" w:rsidRDefault="00250734" w:rsidP="00E87B59">
      <w:pPr>
        <w:shd w:val="clear" w:color="auto" w:fill="FFFFFF"/>
        <w:spacing w:after="0" w:line="360" w:lineRule="auto"/>
        <w:ind w:left="567" w:hanging="567"/>
        <w:contextualSpacing/>
        <w:jc w:val="both"/>
        <w:rPr>
          <w:rFonts w:ascii="Arial" w:hAnsi="Arial" w:cs="Arial"/>
          <w:sz w:val="24"/>
          <w:szCs w:val="24"/>
        </w:rPr>
      </w:pPr>
      <w:r w:rsidRPr="00E87B59">
        <w:rPr>
          <w:rFonts w:ascii="Arial" w:hAnsi="Arial" w:cs="Arial"/>
          <w:sz w:val="24"/>
          <w:szCs w:val="24"/>
        </w:rPr>
        <w:t>Decreto Supremo Nº 132</w:t>
      </w:r>
      <w:r w:rsidRPr="00E87B59">
        <w:rPr>
          <w:rFonts w:ascii="Cambria Math" w:hAnsi="Cambria Math" w:cs="Cambria Math"/>
          <w:sz w:val="24"/>
          <w:szCs w:val="24"/>
        </w:rPr>
        <w:t>‐</w:t>
      </w:r>
      <w:r w:rsidRPr="00E87B59">
        <w:rPr>
          <w:rFonts w:ascii="Arial" w:hAnsi="Arial" w:cs="Arial"/>
          <w:sz w:val="24"/>
          <w:szCs w:val="24"/>
        </w:rPr>
        <w:t>2010</w:t>
      </w:r>
      <w:r w:rsidRPr="00E87B59">
        <w:rPr>
          <w:rFonts w:ascii="Cambria Math" w:hAnsi="Cambria Math" w:cs="Cambria Math"/>
          <w:sz w:val="24"/>
          <w:szCs w:val="24"/>
        </w:rPr>
        <w:t>‐</w:t>
      </w:r>
      <w:r w:rsidRPr="00E87B59">
        <w:rPr>
          <w:rFonts w:ascii="Arial" w:hAnsi="Arial" w:cs="Arial"/>
          <w:sz w:val="24"/>
          <w:szCs w:val="24"/>
        </w:rPr>
        <w:t>EF, modifica el Decreto Supremo Nº 097</w:t>
      </w:r>
      <w:r w:rsidRPr="00E87B59">
        <w:rPr>
          <w:rFonts w:ascii="Cambria Math" w:hAnsi="Cambria Math" w:cs="Cambria Math"/>
          <w:sz w:val="24"/>
          <w:szCs w:val="24"/>
        </w:rPr>
        <w:t>‐</w:t>
      </w:r>
      <w:r w:rsidRPr="00E87B59">
        <w:rPr>
          <w:rFonts w:ascii="Arial" w:hAnsi="Arial" w:cs="Arial"/>
          <w:sz w:val="24"/>
          <w:szCs w:val="24"/>
        </w:rPr>
        <w:t>2009</w:t>
      </w:r>
      <w:r w:rsidRPr="00E87B59">
        <w:rPr>
          <w:rFonts w:ascii="Cambria Math" w:hAnsi="Cambria Math" w:cs="Cambria Math"/>
          <w:sz w:val="24"/>
          <w:szCs w:val="24"/>
        </w:rPr>
        <w:t>‐</w:t>
      </w:r>
      <w:r w:rsidRPr="00E87B59">
        <w:rPr>
          <w:rFonts w:ascii="Arial" w:hAnsi="Arial" w:cs="Arial"/>
          <w:sz w:val="24"/>
          <w:szCs w:val="24"/>
        </w:rPr>
        <w:t>EF correspondiente al Proceso del Presupuesto Participativo.</w:t>
      </w:r>
    </w:p>
    <w:p w:rsidR="008D253B" w:rsidRPr="00592AA1" w:rsidRDefault="008D253B" w:rsidP="00E87B59">
      <w:pPr>
        <w:spacing w:line="360" w:lineRule="auto"/>
        <w:ind w:left="851" w:hanging="851"/>
        <w:jc w:val="both"/>
        <w:rPr>
          <w:rFonts w:ascii="Arial" w:hAnsi="Arial" w:cs="Arial"/>
          <w:sz w:val="24"/>
          <w:szCs w:val="24"/>
          <w:lang w:val="es-ES"/>
        </w:rPr>
      </w:pPr>
    </w:p>
    <w:sectPr w:rsidR="008D253B" w:rsidRPr="00592AA1" w:rsidSect="00FE370F">
      <w:headerReference w:type="default" r:id="rId18"/>
      <w:type w:val="continuous"/>
      <w:pgSz w:w="12240" w:h="15840" w:code="1"/>
      <w:pgMar w:top="1417" w:right="1183" w:bottom="1417" w:left="1418" w:header="708" w:footer="708"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5E9" w:rsidRDefault="004D75E9" w:rsidP="00501726">
      <w:pPr>
        <w:spacing w:after="0" w:line="240" w:lineRule="auto"/>
      </w:pPr>
      <w:r>
        <w:separator/>
      </w:r>
    </w:p>
  </w:endnote>
  <w:endnote w:type="continuationSeparator" w:id="0">
    <w:p w:rsidR="004D75E9" w:rsidRDefault="004D75E9" w:rsidP="00501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ngs">
    <w:altName w:val="MS Gothic"/>
    <w:panose1 w:val="00000000000000000000"/>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451684"/>
      <w:docPartObj>
        <w:docPartGallery w:val="Page Numbers (Bottom of Page)"/>
        <w:docPartUnique/>
      </w:docPartObj>
    </w:sdtPr>
    <w:sdtEndPr>
      <w:rPr>
        <w:rFonts w:ascii="Arial" w:hAnsi="Arial" w:cs="Arial"/>
        <w:color w:val="808080" w:themeColor="background1" w:themeShade="80"/>
        <w:sz w:val="18"/>
      </w:rPr>
    </w:sdtEndPr>
    <w:sdtContent>
      <w:p w:rsidR="00DE785A" w:rsidRPr="00DE785A" w:rsidRDefault="00DE785A" w:rsidP="00DE785A">
        <w:pPr>
          <w:pStyle w:val="Piedepgina"/>
          <w:jc w:val="right"/>
          <w:rPr>
            <w:rFonts w:ascii="Arial" w:hAnsi="Arial" w:cs="Arial"/>
            <w:color w:val="808080" w:themeColor="background1" w:themeShade="80"/>
            <w:sz w:val="18"/>
            <w:lang w:val="en-US"/>
          </w:rPr>
        </w:pPr>
        <w:r w:rsidRPr="00B254F0">
          <w:rPr>
            <w:rFonts w:ascii="Arial" w:hAnsi="Arial" w:cs="Arial"/>
            <w:noProof/>
            <w:color w:val="808080" w:themeColor="background1" w:themeShade="80"/>
            <w:sz w:val="18"/>
            <w:lang w:eastAsia="es-PE"/>
          </w:rPr>
          <mc:AlternateContent>
            <mc:Choice Requires="wps">
              <w:drawing>
                <wp:anchor distT="0" distB="0" distL="114300" distR="114300" simplePos="0" relativeHeight="251670528" behindDoc="0" locked="0" layoutInCell="1" allowOverlap="1" wp14:anchorId="02B5DF54" wp14:editId="164542A7">
                  <wp:simplePos x="0" y="0"/>
                  <wp:positionH relativeFrom="column">
                    <wp:posOffset>-28363</wp:posOffset>
                  </wp:positionH>
                  <wp:positionV relativeFrom="paragraph">
                    <wp:posOffset>124883</wp:posOffset>
                  </wp:positionV>
                  <wp:extent cx="6155266" cy="0"/>
                  <wp:effectExtent l="38100" t="19050" r="55245" b="95250"/>
                  <wp:wrapNone/>
                  <wp:docPr id="2" name="2 Conector recto"/>
                  <wp:cNvGraphicFramePr/>
                  <a:graphic xmlns:a="http://schemas.openxmlformats.org/drawingml/2006/main">
                    <a:graphicData uri="http://schemas.microsoft.com/office/word/2010/wordprocessingShape">
                      <wps:wsp>
                        <wps:cNvCnPr/>
                        <wps:spPr>
                          <a:xfrm>
                            <a:off x="0" y="0"/>
                            <a:ext cx="6155266" cy="0"/>
                          </a:xfrm>
                          <a:prstGeom prst="line">
                            <a:avLst/>
                          </a:prstGeom>
                          <a:ln w="31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4461F242" id="2 Conector recto"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9.85pt" to="482.4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" strokecolor="#4f81bd [3204]" strokeweight=".25pt">
                  <v:shadow on="t" color="black" opacity="22937f" origin=",.5" offset="0,.63889mm"/>
                </v:line>
              </w:pict>
            </mc:Fallback>
          </mc:AlternateContent>
        </w:r>
        <w:r w:rsidRPr="00B254F0">
          <w:rPr>
            <w:rFonts w:ascii="Arial" w:hAnsi="Arial" w:cs="Arial"/>
            <w:color w:val="808080" w:themeColor="background1" w:themeShade="80"/>
            <w:sz w:val="18"/>
          </w:rPr>
          <w:fldChar w:fldCharType="begin"/>
        </w:r>
        <w:r w:rsidRPr="00B254F0">
          <w:rPr>
            <w:rFonts w:ascii="Arial" w:hAnsi="Arial" w:cs="Arial"/>
            <w:color w:val="808080" w:themeColor="background1" w:themeShade="80"/>
            <w:sz w:val="18"/>
          </w:rPr>
          <w:instrText>PAGE   \* MERGEFORMAT</w:instrText>
        </w:r>
        <w:r w:rsidRPr="00B254F0">
          <w:rPr>
            <w:rFonts w:ascii="Arial" w:hAnsi="Arial" w:cs="Arial"/>
            <w:color w:val="808080" w:themeColor="background1" w:themeShade="80"/>
            <w:sz w:val="18"/>
          </w:rPr>
          <w:fldChar w:fldCharType="separate"/>
        </w:r>
        <w:r w:rsidR="006A0D00">
          <w:rPr>
            <w:rFonts w:ascii="Arial" w:hAnsi="Arial" w:cs="Arial"/>
            <w:noProof/>
            <w:color w:val="808080" w:themeColor="background1" w:themeShade="80"/>
            <w:sz w:val="18"/>
          </w:rPr>
          <w:t>52</w:t>
        </w:r>
        <w:r w:rsidRPr="00B254F0">
          <w:rPr>
            <w:rFonts w:ascii="Arial" w:hAnsi="Arial" w:cs="Arial"/>
            <w:color w:val="808080" w:themeColor="background1" w:themeShade="80"/>
            <w:sz w:val="18"/>
          </w:rPr>
          <w:fldChar w:fldCharType="end"/>
        </w:r>
      </w:p>
    </w:sdtContent>
  </w:sdt>
  <w:p w:rsidR="00DE785A" w:rsidRPr="00B254F0" w:rsidRDefault="00DE785A" w:rsidP="00DE785A">
    <w:pPr>
      <w:pStyle w:val="Piedepgina"/>
      <w:rPr>
        <w:rFonts w:ascii="Arial" w:hAnsi="Arial" w:cs="Arial"/>
        <w:color w:val="808080" w:themeColor="background1" w:themeShade="80"/>
        <w:sz w:val="18"/>
        <w:lang w:val="en-US"/>
      </w:rPr>
    </w:pPr>
    <w:r w:rsidRPr="00B254F0">
      <w:rPr>
        <w:rFonts w:ascii="Arial" w:hAnsi="Arial" w:cs="Arial"/>
        <w:color w:val="808080" w:themeColor="background1" w:themeShade="80"/>
        <w:sz w:val="18"/>
        <w:lang w:val="en-US"/>
      </w:rPr>
      <w:t xml:space="preserve">Escuela de </w:t>
    </w:r>
    <w:r w:rsidRPr="005A4584">
      <w:rPr>
        <w:rFonts w:ascii="Arial" w:hAnsi="Arial" w:cs="Arial"/>
        <w:color w:val="808080" w:themeColor="background1" w:themeShade="80"/>
        <w:sz w:val="18"/>
        <w:lang w:val="en-US"/>
      </w:rPr>
      <w:t>Postgrado</w:t>
    </w:r>
    <w:r w:rsidRPr="00B254F0">
      <w:rPr>
        <w:rFonts w:ascii="Arial" w:hAnsi="Arial" w:cs="Arial"/>
        <w:color w:val="808080" w:themeColor="background1" w:themeShade="80"/>
        <w:sz w:val="18"/>
        <w:lang w:val="en-US"/>
      </w:rPr>
      <w:t xml:space="preserve"> Neumann Business School</w:t>
    </w:r>
  </w:p>
  <w:p w:rsidR="00DE785A" w:rsidRPr="005A4584" w:rsidRDefault="00DE785A" w:rsidP="00DE785A">
    <w:pPr>
      <w:pStyle w:val="Piedepgina"/>
      <w:rPr>
        <w:rFonts w:ascii="Arial" w:hAnsi="Arial" w:cs="Arial"/>
        <w:color w:val="808080" w:themeColor="background1" w:themeShade="80"/>
        <w:sz w:val="18"/>
        <w:lang w:val="en-US"/>
      </w:rPr>
    </w:pPr>
  </w:p>
  <w:p w:rsidR="00DE785A" w:rsidRPr="00DE785A" w:rsidRDefault="00DE785A">
    <w:pPr>
      <w:pStyle w:val="Piedepgina"/>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132912"/>
      <w:docPartObj>
        <w:docPartGallery w:val="Page Numbers (Bottom of Page)"/>
        <w:docPartUnique/>
      </w:docPartObj>
    </w:sdtPr>
    <w:sdtEndPr>
      <w:rPr>
        <w:rFonts w:ascii="Arial" w:hAnsi="Arial" w:cs="Arial"/>
        <w:color w:val="808080" w:themeColor="background1" w:themeShade="80"/>
        <w:sz w:val="18"/>
      </w:rPr>
    </w:sdtEndPr>
    <w:sdtContent>
      <w:p w:rsidR="00BC63C3" w:rsidRPr="00B254F0" w:rsidRDefault="00BC63C3">
        <w:pPr>
          <w:pStyle w:val="Piedepgina"/>
          <w:jc w:val="right"/>
          <w:rPr>
            <w:rFonts w:ascii="Arial" w:hAnsi="Arial" w:cs="Arial"/>
            <w:color w:val="808080" w:themeColor="background1" w:themeShade="80"/>
            <w:sz w:val="18"/>
          </w:rPr>
        </w:pPr>
        <w:r w:rsidRPr="00B254F0">
          <w:rPr>
            <w:rFonts w:ascii="Arial" w:hAnsi="Arial" w:cs="Arial"/>
            <w:noProof/>
            <w:color w:val="808080" w:themeColor="background1" w:themeShade="80"/>
            <w:sz w:val="18"/>
            <w:lang w:eastAsia="es-PE"/>
          </w:rPr>
          <mc:AlternateContent>
            <mc:Choice Requires="wps">
              <w:drawing>
                <wp:anchor distT="0" distB="0" distL="114300" distR="114300" simplePos="0" relativeHeight="251620352" behindDoc="0" locked="0" layoutInCell="1" allowOverlap="1" wp14:anchorId="7A1ACFCB" wp14:editId="71A28864">
                  <wp:simplePos x="0" y="0"/>
                  <wp:positionH relativeFrom="column">
                    <wp:posOffset>-28363</wp:posOffset>
                  </wp:positionH>
                  <wp:positionV relativeFrom="paragraph">
                    <wp:posOffset>124883</wp:posOffset>
                  </wp:positionV>
                  <wp:extent cx="6155266" cy="0"/>
                  <wp:effectExtent l="38100" t="19050" r="55245" b="95250"/>
                  <wp:wrapNone/>
                  <wp:docPr id="6" name="6 Conector recto"/>
                  <wp:cNvGraphicFramePr/>
                  <a:graphic xmlns:a="http://schemas.openxmlformats.org/drawingml/2006/main">
                    <a:graphicData uri="http://schemas.microsoft.com/office/word/2010/wordprocessingShape">
                      <wps:wsp>
                        <wps:cNvCnPr/>
                        <wps:spPr>
                          <a:xfrm>
                            <a:off x="0" y="0"/>
                            <a:ext cx="6155266" cy="0"/>
                          </a:xfrm>
                          <a:prstGeom prst="line">
                            <a:avLst/>
                          </a:prstGeom>
                          <a:ln w="31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4BF80C47" id="6 Conector recto" o:spid="_x0000_s1026" style="position:absolute;z-index:251620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9.85pt" to="482.4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" strokecolor="#4f81bd [3204]" strokeweight=".25pt">
                  <v:shadow on="t" color="black" opacity="22937f" origin=",.5" offset="0,.63889mm"/>
                </v:line>
              </w:pict>
            </mc:Fallback>
          </mc:AlternateContent>
        </w:r>
        <w:r w:rsidRPr="00B254F0">
          <w:rPr>
            <w:rFonts w:ascii="Arial" w:hAnsi="Arial" w:cs="Arial"/>
            <w:color w:val="808080" w:themeColor="background1" w:themeShade="80"/>
            <w:sz w:val="18"/>
          </w:rPr>
          <w:fldChar w:fldCharType="begin"/>
        </w:r>
        <w:r w:rsidRPr="00B254F0">
          <w:rPr>
            <w:rFonts w:ascii="Arial" w:hAnsi="Arial" w:cs="Arial"/>
            <w:color w:val="808080" w:themeColor="background1" w:themeShade="80"/>
            <w:sz w:val="18"/>
          </w:rPr>
          <w:instrText>PAGE   \* MERGEFORMAT</w:instrText>
        </w:r>
        <w:r w:rsidRPr="00B254F0">
          <w:rPr>
            <w:rFonts w:ascii="Arial" w:hAnsi="Arial" w:cs="Arial"/>
            <w:color w:val="808080" w:themeColor="background1" w:themeShade="80"/>
            <w:sz w:val="18"/>
          </w:rPr>
          <w:fldChar w:fldCharType="separate"/>
        </w:r>
        <w:r w:rsidR="006A0D00">
          <w:rPr>
            <w:rFonts w:ascii="Arial" w:hAnsi="Arial" w:cs="Arial"/>
            <w:noProof/>
            <w:color w:val="808080" w:themeColor="background1" w:themeShade="80"/>
            <w:sz w:val="18"/>
          </w:rPr>
          <w:t>51</w:t>
        </w:r>
        <w:r w:rsidRPr="00B254F0">
          <w:rPr>
            <w:rFonts w:ascii="Arial" w:hAnsi="Arial" w:cs="Arial"/>
            <w:color w:val="808080" w:themeColor="background1" w:themeShade="80"/>
            <w:sz w:val="18"/>
          </w:rPr>
          <w:fldChar w:fldCharType="end"/>
        </w:r>
      </w:p>
    </w:sdtContent>
  </w:sdt>
  <w:p w:rsidR="00BC63C3" w:rsidRPr="00B254F0" w:rsidRDefault="00BC63C3" w:rsidP="00B254F0">
    <w:pPr>
      <w:pStyle w:val="Piedepgina"/>
      <w:rPr>
        <w:rFonts w:ascii="Arial" w:hAnsi="Arial" w:cs="Arial"/>
        <w:color w:val="808080" w:themeColor="background1" w:themeShade="80"/>
        <w:sz w:val="18"/>
        <w:lang w:val="en-US"/>
      </w:rPr>
    </w:pPr>
    <w:r w:rsidRPr="00B254F0">
      <w:rPr>
        <w:rFonts w:ascii="Arial" w:hAnsi="Arial" w:cs="Arial"/>
        <w:color w:val="808080" w:themeColor="background1" w:themeShade="80"/>
        <w:sz w:val="18"/>
        <w:lang w:val="en-US"/>
      </w:rPr>
      <w:t xml:space="preserve">Escuela de </w:t>
    </w:r>
    <w:r w:rsidRPr="005A4584">
      <w:rPr>
        <w:rFonts w:ascii="Arial" w:hAnsi="Arial" w:cs="Arial"/>
        <w:color w:val="808080" w:themeColor="background1" w:themeShade="80"/>
        <w:sz w:val="18"/>
        <w:lang w:val="en-US"/>
      </w:rPr>
      <w:t>Postgrado</w:t>
    </w:r>
    <w:r w:rsidRPr="00B254F0">
      <w:rPr>
        <w:rFonts w:ascii="Arial" w:hAnsi="Arial" w:cs="Arial"/>
        <w:color w:val="808080" w:themeColor="background1" w:themeShade="80"/>
        <w:sz w:val="18"/>
        <w:lang w:val="en-US"/>
      </w:rPr>
      <w:t xml:space="preserve"> Neumann Business School</w:t>
    </w:r>
  </w:p>
  <w:p w:rsidR="00BC63C3" w:rsidRPr="005A4584" w:rsidRDefault="00BC63C3">
    <w:pPr>
      <w:pStyle w:val="Piedepgina"/>
      <w:rPr>
        <w:rFonts w:ascii="Arial" w:hAnsi="Arial" w:cs="Arial"/>
        <w:color w:val="808080" w:themeColor="background1" w:themeShade="80"/>
        <w:sz w:val="18"/>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4015703"/>
      <w:docPartObj>
        <w:docPartGallery w:val="Page Numbers (Bottom of Page)"/>
        <w:docPartUnique/>
      </w:docPartObj>
    </w:sdtPr>
    <w:sdtEndPr>
      <w:rPr>
        <w:rFonts w:ascii="Arial" w:hAnsi="Arial" w:cs="Arial"/>
        <w:color w:val="808080" w:themeColor="background1" w:themeShade="80"/>
        <w:sz w:val="18"/>
      </w:rPr>
    </w:sdtEndPr>
    <w:sdtContent>
      <w:p w:rsidR="00F8149F" w:rsidRPr="00F8149F" w:rsidRDefault="00F8149F" w:rsidP="00F8149F">
        <w:pPr>
          <w:pStyle w:val="Piedepgina"/>
          <w:jc w:val="right"/>
          <w:rPr>
            <w:rFonts w:ascii="Arial" w:hAnsi="Arial" w:cs="Arial"/>
            <w:color w:val="808080" w:themeColor="background1" w:themeShade="80"/>
            <w:sz w:val="18"/>
            <w:lang w:val="en-US"/>
          </w:rPr>
        </w:pPr>
        <w:r w:rsidRPr="00B254F0">
          <w:rPr>
            <w:rFonts w:ascii="Arial" w:hAnsi="Arial" w:cs="Arial"/>
            <w:noProof/>
            <w:color w:val="808080" w:themeColor="background1" w:themeShade="80"/>
            <w:sz w:val="18"/>
            <w:lang w:eastAsia="es-PE"/>
          </w:rPr>
          <mc:AlternateContent>
            <mc:Choice Requires="wps">
              <w:drawing>
                <wp:anchor distT="0" distB="0" distL="114300" distR="114300" simplePos="0" relativeHeight="251675648" behindDoc="0" locked="0" layoutInCell="1" allowOverlap="1" wp14:anchorId="1CDD3556" wp14:editId="6D53E6DA">
                  <wp:simplePos x="0" y="0"/>
                  <wp:positionH relativeFrom="column">
                    <wp:posOffset>-28363</wp:posOffset>
                  </wp:positionH>
                  <wp:positionV relativeFrom="paragraph">
                    <wp:posOffset>124883</wp:posOffset>
                  </wp:positionV>
                  <wp:extent cx="6155266" cy="0"/>
                  <wp:effectExtent l="38100" t="19050" r="55245" b="95250"/>
                  <wp:wrapNone/>
                  <wp:docPr id="14" name="14 Conector recto"/>
                  <wp:cNvGraphicFramePr/>
                  <a:graphic xmlns:a="http://schemas.openxmlformats.org/drawingml/2006/main">
                    <a:graphicData uri="http://schemas.microsoft.com/office/word/2010/wordprocessingShape">
                      <wps:wsp>
                        <wps:cNvCnPr/>
                        <wps:spPr>
                          <a:xfrm>
                            <a:off x="0" y="0"/>
                            <a:ext cx="6155266" cy="0"/>
                          </a:xfrm>
                          <a:prstGeom prst="line">
                            <a:avLst/>
                          </a:prstGeom>
                          <a:ln w="31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674BD66F" id="14 Conector recto"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9.85pt" to="482.4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" strokecolor="#4f81bd [3204]" strokeweight=".25pt">
                  <v:shadow on="t" color="black" opacity="22937f" origin=",.5" offset="0,.63889mm"/>
                </v:line>
              </w:pict>
            </mc:Fallback>
          </mc:AlternateContent>
        </w:r>
        <w:r w:rsidRPr="00B254F0">
          <w:rPr>
            <w:rFonts w:ascii="Arial" w:hAnsi="Arial" w:cs="Arial"/>
            <w:color w:val="808080" w:themeColor="background1" w:themeShade="80"/>
            <w:sz w:val="18"/>
          </w:rPr>
          <w:fldChar w:fldCharType="begin"/>
        </w:r>
        <w:r w:rsidRPr="00F8149F">
          <w:rPr>
            <w:rFonts w:ascii="Arial" w:hAnsi="Arial" w:cs="Arial"/>
            <w:color w:val="808080" w:themeColor="background1" w:themeShade="80"/>
            <w:sz w:val="18"/>
            <w:lang w:val="en-US"/>
          </w:rPr>
          <w:instrText>PAGE   \* MERGEFORMAT</w:instrText>
        </w:r>
        <w:r w:rsidRPr="00B254F0">
          <w:rPr>
            <w:rFonts w:ascii="Arial" w:hAnsi="Arial" w:cs="Arial"/>
            <w:color w:val="808080" w:themeColor="background1" w:themeShade="80"/>
            <w:sz w:val="18"/>
          </w:rPr>
          <w:fldChar w:fldCharType="separate"/>
        </w:r>
        <w:r w:rsidR="006A0D00">
          <w:rPr>
            <w:rFonts w:ascii="Arial" w:hAnsi="Arial" w:cs="Arial"/>
            <w:noProof/>
            <w:color w:val="808080" w:themeColor="background1" w:themeShade="80"/>
            <w:sz w:val="18"/>
            <w:lang w:val="en-US"/>
          </w:rPr>
          <w:t>50</w:t>
        </w:r>
        <w:r w:rsidRPr="00B254F0">
          <w:rPr>
            <w:rFonts w:ascii="Arial" w:hAnsi="Arial" w:cs="Arial"/>
            <w:color w:val="808080" w:themeColor="background1" w:themeShade="80"/>
            <w:sz w:val="18"/>
          </w:rPr>
          <w:fldChar w:fldCharType="end"/>
        </w:r>
      </w:p>
    </w:sdtContent>
  </w:sdt>
  <w:p w:rsidR="00F8149F" w:rsidRPr="00B254F0" w:rsidRDefault="00F8149F" w:rsidP="00F8149F">
    <w:pPr>
      <w:pStyle w:val="Piedepgina"/>
      <w:rPr>
        <w:rFonts w:ascii="Arial" w:hAnsi="Arial" w:cs="Arial"/>
        <w:color w:val="808080" w:themeColor="background1" w:themeShade="80"/>
        <w:sz w:val="18"/>
        <w:lang w:val="en-US"/>
      </w:rPr>
    </w:pPr>
    <w:r w:rsidRPr="00B254F0">
      <w:rPr>
        <w:rFonts w:ascii="Arial" w:hAnsi="Arial" w:cs="Arial"/>
        <w:color w:val="808080" w:themeColor="background1" w:themeShade="80"/>
        <w:sz w:val="18"/>
        <w:lang w:val="en-US"/>
      </w:rPr>
      <w:t xml:space="preserve">Escuela de </w:t>
    </w:r>
    <w:r w:rsidRPr="005A4584">
      <w:rPr>
        <w:rFonts w:ascii="Arial" w:hAnsi="Arial" w:cs="Arial"/>
        <w:color w:val="808080" w:themeColor="background1" w:themeShade="80"/>
        <w:sz w:val="18"/>
        <w:lang w:val="en-US"/>
      </w:rPr>
      <w:t>Postgrado</w:t>
    </w:r>
    <w:r w:rsidRPr="00B254F0">
      <w:rPr>
        <w:rFonts w:ascii="Arial" w:hAnsi="Arial" w:cs="Arial"/>
        <w:color w:val="808080" w:themeColor="background1" w:themeShade="80"/>
        <w:sz w:val="18"/>
        <w:lang w:val="en-US"/>
      </w:rPr>
      <w:t xml:space="preserve"> Neumann Business School</w:t>
    </w:r>
  </w:p>
  <w:p w:rsidR="00F8149F" w:rsidRPr="005A4584" w:rsidRDefault="00F8149F" w:rsidP="00F8149F">
    <w:pPr>
      <w:pStyle w:val="Piedepgina"/>
      <w:rPr>
        <w:rFonts w:ascii="Arial" w:hAnsi="Arial" w:cs="Arial"/>
        <w:color w:val="808080" w:themeColor="background1" w:themeShade="80"/>
        <w:sz w:val="18"/>
        <w:lang w:val="en-US"/>
      </w:rPr>
    </w:pPr>
  </w:p>
  <w:p w:rsidR="00F8149F" w:rsidRPr="00F8149F" w:rsidRDefault="00F8149F">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5E9" w:rsidRDefault="004D75E9" w:rsidP="00501726">
      <w:pPr>
        <w:spacing w:after="0" w:line="240" w:lineRule="auto"/>
      </w:pPr>
    </w:p>
  </w:footnote>
  <w:footnote w:type="continuationSeparator" w:id="0">
    <w:p w:rsidR="004D75E9" w:rsidRDefault="004D75E9" w:rsidP="00501726">
      <w:pPr>
        <w:spacing w:after="0" w:line="240" w:lineRule="auto"/>
      </w:pPr>
      <w:r>
        <w:continuationSeparator/>
      </w:r>
    </w:p>
  </w:footnote>
  <w:footnote w:id="1">
    <w:p w:rsidR="00BC63C3" w:rsidRPr="005E1A79" w:rsidRDefault="00BC63C3" w:rsidP="003206D7">
      <w:pPr>
        <w:pStyle w:val="Textonotapie"/>
        <w:tabs>
          <w:tab w:val="left" w:pos="1346"/>
        </w:tabs>
        <w:rPr>
          <w:rFonts w:ascii="Arial" w:hAnsi="Arial" w:cs="Arial"/>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5B6" w:rsidRPr="00E84E65" w:rsidRDefault="006725B6" w:rsidP="00E84E65">
    <w:pPr>
      <w:spacing w:after="0" w:line="360" w:lineRule="auto"/>
      <w:jc w:val="right"/>
      <w:rPr>
        <w:rFonts w:asciiTheme="minorHAnsi" w:hAnsiTheme="minorHAnsi" w:cs="Arial"/>
        <w:b/>
        <w:sz w:val="16"/>
        <w:szCs w:val="16"/>
      </w:rPr>
    </w:pPr>
    <w:r w:rsidRPr="00401591">
      <w:rPr>
        <w:rFonts w:asciiTheme="minorHAnsi" w:hAnsiTheme="minorHAnsi" w:cstheme="minorHAnsi"/>
        <w:b/>
        <w:i/>
        <w:noProof/>
        <w:color w:val="FFFFFF" w:themeColor="background1"/>
        <w:sz w:val="18"/>
        <w:szCs w:val="18"/>
        <w:lang w:eastAsia="es-PE"/>
      </w:rPr>
      <mc:AlternateContent>
        <mc:Choice Requires="wps">
          <w:drawing>
            <wp:anchor distT="0" distB="0" distL="114300" distR="114300" simplePos="0" relativeHeight="251668480" behindDoc="0" locked="0" layoutInCell="1" allowOverlap="1" wp14:anchorId="69FF42F0" wp14:editId="00B7D4FF">
              <wp:simplePos x="0" y="0"/>
              <wp:positionH relativeFrom="column">
                <wp:posOffset>3175</wp:posOffset>
              </wp:positionH>
              <wp:positionV relativeFrom="paragraph">
                <wp:posOffset>186047</wp:posOffset>
              </wp:positionV>
              <wp:extent cx="6241312" cy="0"/>
              <wp:effectExtent l="38100" t="19050" r="64770" b="95250"/>
              <wp:wrapNone/>
              <wp:docPr id="43" name="Conector recto 43"/>
              <wp:cNvGraphicFramePr/>
              <a:graphic xmlns:a="http://schemas.openxmlformats.org/drawingml/2006/main">
                <a:graphicData uri="http://schemas.microsoft.com/office/word/2010/wordprocessingShape">
                  <wps:wsp>
                    <wps:cNvCnPr/>
                    <wps:spPr>
                      <a:xfrm>
                        <a:off x="0" y="0"/>
                        <a:ext cx="6241312" cy="0"/>
                      </a:xfrm>
                      <a:prstGeom prst="line">
                        <a:avLst/>
                      </a:prstGeom>
                      <a:ln w="31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E61B9E9" id="Conector recto 4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4.65pt" to="491.7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" strokecolor="#4f81bd [3204]" strokeweight=".25pt">
              <v:shadow on="t" color="black" opacity="22937f" origin=",.5" offset="0,.63889mm"/>
            </v:line>
          </w:pict>
        </mc:Fallback>
      </mc:AlternateContent>
    </w:r>
    <w:r w:rsidR="008D253B" w:rsidRPr="008D253B">
      <w:rPr>
        <w:b/>
        <w:sz w:val="28"/>
        <w:szCs w:val="28"/>
      </w:rPr>
      <w:t xml:space="preserve"> </w:t>
    </w:r>
    <w:r w:rsidR="00E84E65" w:rsidRPr="00E84E65">
      <w:rPr>
        <w:rFonts w:asciiTheme="minorHAnsi" w:hAnsiTheme="minorHAnsi" w:cs="Arial"/>
        <w:b/>
        <w:color w:val="A6A6A6" w:themeColor="background1" w:themeShade="A6"/>
        <w:sz w:val="16"/>
        <w:szCs w:val="16"/>
      </w:rPr>
      <w:t>Neuropsicología: su importancia en  el comportamiento del trabajador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447" w:rsidRPr="00E84E65" w:rsidRDefault="001C6447" w:rsidP="001C6447">
    <w:pPr>
      <w:spacing w:after="0" w:line="360" w:lineRule="auto"/>
      <w:jc w:val="right"/>
      <w:rPr>
        <w:rFonts w:asciiTheme="minorHAnsi" w:hAnsiTheme="minorHAnsi" w:cs="Arial"/>
        <w:b/>
        <w:sz w:val="16"/>
        <w:szCs w:val="16"/>
      </w:rPr>
    </w:pPr>
    <w:r w:rsidRPr="00401591">
      <w:rPr>
        <w:rFonts w:asciiTheme="minorHAnsi" w:hAnsiTheme="minorHAnsi" w:cstheme="minorHAnsi"/>
        <w:b/>
        <w:i/>
        <w:noProof/>
        <w:color w:val="FFFFFF" w:themeColor="background1"/>
        <w:sz w:val="18"/>
        <w:szCs w:val="18"/>
        <w:lang w:eastAsia="es-PE"/>
      </w:rPr>
      <mc:AlternateContent>
        <mc:Choice Requires="wps">
          <w:drawing>
            <wp:anchor distT="0" distB="0" distL="114300" distR="114300" simplePos="0" relativeHeight="251677696" behindDoc="0" locked="0" layoutInCell="1" allowOverlap="1" wp14:anchorId="230C2B33" wp14:editId="24E20B16">
              <wp:simplePos x="0" y="0"/>
              <wp:positionH relativeFrom="column">
                <wp:posOffset>3175</wp:posOffset>
              </wp:positionH>
              <wp:positionV relativeFrom="paragraph">
                <wp:posOffset>186047</wp:posOffset>
              </wp:positionV>
              <wp:extent cx="6241312" cy="0"/>
              <wp:effectExtent l="38100" t="19050" r="64770" b="95250"/>
              <wp:wrapNone/>
              <wp:docPr id="7" name="Conector recto 43"/>
              <wp:cNvGraphicFramePr/>
              <a:graphic xmlns:a="http://schemas.openxmlformats.org/drawingml/2006/main">
                <a:graphicData uri="http://schemas.microsoft.com/office/word/2010/wordprocessingShape">
                  <wps:wsp>
                    <wps:cNvCnPr/>
                    <wps:spPr>
                      <a:xfrm>
                        <a:off x="0" y="0"/>
                        <a:ext cx="6241312" cy="0"/>
                      </a:xfrm>
                      <a:prstGeom prst="line">
                        <a:avLst/>
                      </a:prstGeom>
                      <a:ln w="31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4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4.65pt" to="491.7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" strokecolor="#4f81bd [3204]" strokeweight=".25pt">
              <v:shadow on="t" color="black" opacity="22937f" origin=",.5" offset="0,.63889mm"/>
            </v:line>
          </w:pict>
        </mc:Fallback>
      </mc:AlternateContent>
    </w:r>
    <w:r w:rsidRPr="008D253B">
      <w:rPr>
        <w:b/>
        <w:sz w:val="28"/>
        <w:szCs w:val="28"/>
      </w:rPr>
      <w:t xml:space="preserve"> </w:t>
    </w:r>
    <w:r w:rsidRPr="00E84E65">
      <w:rPr>
        <w:rFonts w:asciiTheme="minorHAnsi" w:hAnsiTheme="minorHAnsi" w:cs="Arial"/>
        <w:b/>
        <w:color w:val="A6A6A6" w:themeColor="background1" w:themeShade="A6"/>
        <w:sz w:val="16"/>
        <w:szCs w:val="16"/>
      </w:rPr>
      <w:t>Neuropsicología: su importancia en  el comportamiento del trabajador</w:t>
    </w:r>
  </w:p>
  <w:p w:rsidR="00BC63C3" w:rsidRPr="001C6447" w:rsidRDefault="00BC63C3" w:rsidP="001C644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9F" w:rsidRPr="00A67E01" w:rsidRDefault="0080578F" w:rsidP="0080578F">
    <w:pPr>
      <w:pStyle w:val="Encabezado"/>
      <w:pBdr>
        <w:between w:val="single" w:sz="4" w:space="1" w:color="4F81BD" w:themeColor="accent1"/>
      </w:pBdr>
      <w:tabs>
        <w:tab w:val="left" w:pos="347"/>
      </w:tabs>
      <w:spacing w:line="360" w:lineRule="auto"/>
      <w:rPr>
        <w:rFonts w:ascii="Arial" w:hAnsi="Arial" w:cs="Arial"/>
        <w:color w:val="A6A6A6" w:themeColor="background1" w:themeShade="A6"/>
        <w:sz w:val="20"/>
        <w:szCs w:val="20"/>
        <w:lang w:val="en-US"/>
      </w:rPr>
    </w:pPr>
    <w:r w:rsidRPr="000C5EB3">
      <w:rPr>
        <w:rFonts w:ascii="Arial" w:hAnsi="Arial" w:cs="Arial"/>
        <w:noProof/>
        <w:color w:val="A6A6A6" w:themeColor="background1" w:themeShade="A6"/>
        <w:sz w:val="18"/>
        <w:szCs w:val="18"/>
        <w:lang w:eastAsia="es-PE"/>
      </w:rPr>
      <mc:AlternateContent>
        <mc:Choice Requires="wps">
          <w:drawing>
            <wp:anchor distT="0" distB="0" distL="114300" distR="114300" simplePos="0" relativeHeight="251673600" behindDoc="0" locked="0" layoutInCell="1" allowOverlap="1" wp14:anchorId="4CA81D66" wp14:editId="687CB495">
              <wp:simplePos x="0" y="0"/>
              <wp:positionH relativeFrom="column">
                <wp:posOffset>-31100</wp:posOffset>
              </wp:positionH>
              <wp:positionV relativeFrom="paragraph">
                <wp:posOffset>169811</wp:posOffset>
              </wp:positionV>
              <wp:extent cx="6122670" cy="0"/>
              <wp:effectExtent l="38100" t="19050" r="49530" b="95250"/>
              <wp:wrapNone/>
              <wp:docPr id="8" name="8 Conector recto"/>
              <wp:cNvGraphicFramePr/>
              <a:graphic xmlns:a="http://schemas.openxmlformats.org/drawingml/2006/main">
                <a:graphicData uri="http://schemas.microsoft.com/office/word/2010/wordprocessingShape">
                  <wps:wsp>
                    <wps:cNvCnPr/>
                    <wps:spPr>
                      <a:xfrm>
                        <a:off x="0" y="0"/>
                        <a:ext cx="6122670" cy="0"/>
                      </a:xfrm>
                      <a:prstGeom prst="line">
                        <a:avLst/>
                      </a:prstGeom>
                      <a:ln w="31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5CC13CED" id="8 Conector recto"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pt,13.35pt" to="479.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" strokecolor="#4f81bd [3204]" strokeweight=".25pt">
              <v:shadow on="t" color="black" opacity="22937f" origin=",.5" offset="0,.63889mm"/>
            </v:line>
          </w:pict>
        </mc:Fallback>
      </mc:AlternateContent>
    </w:r>
    <w:r w:rsidR="00F8149F" w:rsidRPr="00A67E01">
      <w:rPr>
        <w:rFonts w:ascii="Arial" w:hAnsi="Arial" w:cs="Arial"/>
        <w:noProof/>
        <w:color w:val="A6A6A6" w:themeColor="background1" w:themeShade="A6"/>
        <w:sz w:val="20"/>
        <w:szCs w:val="20"/>
        <w:lang w:eastAsia="es-PE"/>
      </w:rPr>
      <w:drawing>
        <wp:anchor distT="0" distB="0" distL="114300" distR="114300" simplePos="0" relativeHeight="251672576" behindDoc="0" locked="0" layoutInCell="1" allowOverlap="1" wp14:anchorId="1328B2DD" wp14:editId="1B628FFE">
          <wp:simplePos x="0" y="0"/>
          <wp:positionH relativeFrom="column">
            <wp:posOffset>5190490</wp:posOffset>
          </wp:positionH>
          <wp:positionV relativeFrom="paragraph">
            <wp:posOffset>-162560</wp:posOffset>
          </wp:positionV>
          <wp:extent cx="819150" cy="272415"/>
          <wp:effectExtent l="0" t="0" r="0" b="0"/>
          <wp:wrapTopAndBottom/>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HeaderLogoImage_es_ES.png"/>
                  <pic:cNvPicPr/>
                </pic:nvPicPr>
                <pic:blipFill>
                  <a:blip r:embed="rId1" cstate="print">
                    <a:duotone>
                      <a:schemeClr val="accent1">
                        <a:shade val="45000"/>
                        <a:satMod val="135000"/>
                      </a:schemeClr>
                      <a:prstClr val="white"/>
                    </a:duotone>
                    <a:extLst>
                      <a:ext uri="{BEBA8EAE-BF5A-486C-A8C5-ECC9F3942E4B}">
                        <a14:imgProps xmlns:a14="http://schemas.microsoft.com/office/drawing/2010/main">
                          <a14:imgLayer r:embed="rId2">
                            <a14:imgEffect>
                              <a14:sharpenSoften amount="500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819150" cy="27241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A6A6A6" w:themeColor="background1" w:themeShade="A6"/>
        <w:sz w:val="20"/>
        <w:szCs w:val="20"/>
        <w:lang w:val="en-US"/>
      </w:rPr>
      <w:t>Iberoamerican Business Journal</w:t>
    </w:r>
    <w:r w:rsidR="00F8149F" w:rsidRPr="00A67E01">
      <w:rPr>
        <w:rFonts w:ascii="Arial" w:hAnsi="Arial" w:cs="Arial"/>
        <w:color w:val="A6A6A6" w:themeColor="background1" w:themeShade="A6"/>
        <w:sz w:val="20"/>
        <w:szCs w:val="20"/>
        <w:lang w:val="en-US"/>
      </w:rPr>
      <w:tab/>
    </w:r>
    <w:r w:rsidR="00F8149F" w:rsidRPr="00A67E01">
      <w:rPr>
        <w:rFonts w:ascii="Arial" w:hAnsi="Arial" w:cs="Arial"/>
        <w:color w:val="A6A6A6" w:themeColor="background1" w:themeShade="A6"/>
        <w:sz w:val="20"/>
        <w:szCs w:val="20"/>
        <w:lang w:val="en-US"/>
      </w:rPr>
      <w:tab/>
    </w:r>
  </w:p>
  <w:p w:rsidR="00F8149F" w:rsidRPr="001C6447" w:rsidRDefault="00F8149F" w:rsidP="0080578F">
    <w:pPr>
      <w:pStyle w:val="Encabezado"/>
      <w:spacing w:line="360" w:lineRule="auto"/>
    </w:pPr>
    <w:r w:rsidRPr="001C6447">
      <w:rPr>
        <w:rFonts w:ascii="Arial" w:hAnsi="Arial" w:cs="Arial"/>
        <w:noProof/>
        <w:color w:val="A6A6A6" w:themeColor="background1" w:themeShade="A6"/>
        <w:sz w:val="18"/>
        <w:szCs w:val="18"/>
        <w:lang w:eastAsia="es-PE"/>
      </w:rPr>
      <w:t>V</w:t>
    </w:r>
    <w:r w:rsidR="00176735" w:rsidRPr="001C6447">
      <w:rPr>
        <w:rFonts w:ascii="Arial" w:hAnsi="Arial" w:cs="Arial"/>
        <w:noProof/>
        <w:color w:val="A6A6A6" w:themeColor="background1" w:themeShade="A6"/>
        <w:sz w:val="18"/>
        <w:szCs w:val="18"/>
        <w:lang w:eastAsia="es-PE"/>
      </w:rPr>
      <w:t>ol 1 N° 2</w:t>
    </w:r>
    <w:r w:rsidR="0080578F" w:rsidRPr="001C6447">
      <w:rPr>
        <w:rFonts w:ascii="Arial" w:hAnsi="Arial" w:cs="Arial"/>
        <w:noProof/>
        <w:color w:val="A6A6A6" w:themeColor="background1" w:themeShade="A6"/>
        <w:sz w:val="18"/>
        <w:szCs w:val="18"/>
        <w:lang w:eastAsia="es-PE"/>
      </w:rPr>
      <w:t xml:space="preserve"> | </w:t>
    </w:r>
    <w:r w:rsidR="00176735" w:rsidRPr="001C6447">
      <w:rPr>
        <w:rFonts w:ascii="Arial" w:hAnsi="Arial" w:cs="Arial"/>
        <w:noProof/>
        <w:color w:val="A6A6A6" w:themeColor="background1" w:themeShade="A6"/>
        <w:sz w:val="18"/>
        <w:szCs w:val="18"/>
        <w:lang w:eastAsia="es-PE"/>
      </w:rPr>
      <w:t>Enero  2018</w:t>
    </w:r>
    <w:r w:rsidR="001C6447" w:rsidRPr="001C6447">
      <w:rPr>
        <w:rFonts w:ascii="Arial" w:hAnsi="Arial" w:cs="Arial"/>
        <w:noProof/>
        <w:color w:val="A6A6A6" w:themeColor="background1" w:themeShade="A6"/>
        <w:sz w:val="18"/>
        <w:szCs w:val="18"/>
        <w:lang w:eastAsia="es-PE"/>
      </w:rPr>
      <w:t xml:space="preserve"> pp. 50-6</w:t>
    </w:r>
    <w:r w:rsidR="00E87B59">
      <w:rPr>
        <w:rFonts w:ascii="Arial" w:hAnsi="Arial" w:cs="Arial"/>
        <w:noProof/>
        <w:color w:val="A6A6A6" w:themeColor="background1" w:themeShade="A6"/>
        <w:sz w:val="18"/>
        <w:szCs w:val="18"/>
        <w:lang w:eastAsia="es-PE"/>
      </w:rPr>
      <w:t>8</w:t>
    </w:r>
    <w:r w:rsidRPr="001C6447">
      <w:rPr>
        <w:rFonts w:ascii="Arial" w:hAnsi="Arial" w:cs="Arial"/>
        <w:noProof/>
        <w:color w:val="A6A6A6" w:themeColor="background1" w:themeShade="A6"/>
        <w:sz w:val="18"/>
        <w:szCs w:val="18"/>
        <w:lang w:eastAsia="es-PE"/>
      </w:rPr>
      <w:t xml:space="preserve">               </w:t>
    </w:r>
    <w:r w:rsidR="008D253B" w:rsidRPr="001C6447">
      <w:rPr>
        <w:rFonts w:ascii="Arial" w:hAnsi="Arial" w:cs="Arial"/>
        <w:noProof/>
        <w:color w:val="BFBFBF" w:themeColor="background1" w:themeShade="BF"/>
        <w:sz w:val="18"/>
        <w:szCs w:val="18"/>
        <w:lang w:eastAsia="es-PE"/>
      </w:rPr>
      <w:t>ISSN:2521-5817 DOI:</w:t>
    </w:r>
    <w:r w:rsidR="008D253B" w:rsidRPr="001C6447">
      <w:rPr>
        <w:rFonts w:ascii="Arial" w:hAnsi="Arial" w:cs="Arial"/>
        <w:color w:val="BFBFBF" w:themeColor="background1" w:themeShade="BF"/>
        <w:sz w:val="18"/>
        <w:szCs w:val="18"/>
      </w:rPr>
      <w:t xml:space="preserve"> http://dx.doi.org/</w:t>
    </w:r>
    <w:r w:rsidR="001C6447">
      <w:rPr>
        <w:rFonts w:ascii="Arial" w:hAnsi="Arial" w:cs="Arial"/>
        <w:color w:val="BFBFBF" w:themeColor="background1" w:themeShade="BF"/>
        <w:sz w:val="18"/>
        <w:szCs w:val="18"/>
        <w:shd w:val="clear" w:color="auto" w:fill="FFFFFF"/>
      </w:rPr>
      <w:t>10.22451/3002.ibj2018.vol1.2.11011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C3" w:rsidRPr="00E87B59" w:rsidRDefault="00BC63C3" w:rsidP="000E0B39">
    <w:pPr>
      <w:pStyle w:val="Ttulo1"/>
      <w:rPr>
        <w:rFonts w:asciiTheme="minorHAnsi" w:hAnsiTheme="minorHAnsi"/>
        <w:i/>
        <w:color w:val="BFBFBF" w:themeColor="background1" w:themeShade="BF"/>
        <w:sz w:val="18"/>
        <w:szCs w:val="18"/>
      </w:rPr>
    </w:pPr>
    <w:r w:rsidRPr="00E87B59">
      <w:rPr>
        <w:rFonts w:asciiTheme="minorHAnsi" w:hAnsiTheme="minorHAnsi"/>
        <w:i/>
        <w:noProof/>
        <w:color w:val="BFBFBF" w:themeColor="background1" w:themeShade="BF"/>
        <w:sz w:val="18"/>
        <w:szCs w:val="18"/>
        <w:lang w:eastAsia="es-PE"/>
      </w:rPr>
      <mc:AlternateContent>
        <mc:Choice Requires="wps">
          <w:drawing>
            <wp:anchor distT="0" distB="0" distL="114300" distR="114300" simplePos="0" relativeHeight="251623424" behindDoc="0" locked="0" layoutInCell="1" allowOverlap="1" wp14:anchorId="105E6E3C" wp14:editId="11B7A986">
              <wp:simplePos x="0" y="0"/>
              <wp:positionH relativeFrom="column">
                <wp:posOffset>-1905</wp:posOffset>
              </wp:positionH>
              <wp:positionV relativeFrom="paragraph">
                <wp:posOffset>214039</wp:posOffset>
              </wp:positionV>
              <wp:extent cx="6113780" cy="0"/>
              <wp:effectExtent l="38100" t="19050" r="58420" b="95250"/>
              <wp:wrapNone/>
              <wp:docPr id="17" name="17 Conector recto"/>
              <wp:cNvGraphicFramePr/>
              <a:graphic xmlns:a="http://schemas.openxmlformats.org/drawingml/2006/main">
                <a:graphicData uri="http://schemas.microsoft.com/office/word/2010/wordprocessingShape">
                  <wps:wsp>
                    <wps:cNvCnPr/>
                    <wps:spPr>
                      <a:xfrm>
                        <a:off x="0" y="0"/>
                        <a:ext cx="6113780" cy="0"/>
                      </a:xfrm>
                      <a:prstGeom prst="line">
                        <a:avLst/>
                      </a:prstGeom>
                      <a:ln w="3175"/>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id="17 Conector recto" o:spid="_x0000_s1026" style="position:absolute;z-index:251623424;visibility:visible;mso-wrap-style:square;mso-wrap-distance-left:9pt;mso-wrap-distance-top:0;mso-wrap-distance-right:9pt;mso-wrap-distance-bottom:0;mso-position-horizontal:absolute;mso-position-horizontal-relative:text;mso-position-vertical:absolute;mso-position-vertical-relative:text" from="-.15pt,16.85pt" to="481.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" strokecolor="#4f81bd [3204]" strokeweight=".25pt">
              <v:shadow on="t" color="black" opacity="22937f" origin=",.5" offset="0,.63889mm"/>
            </v:line>
          </w:pict>
        </mc:Fallback>
      </mc:AlternateContent>
    </w:r>
    <w:r w:rsidR="00E87B59" w:rsidRPr="00E87B59">
      <w:rPr>
        <w:rFonts w:asciiTheme="minorHAnsi" w:hAnsiTheme="minorHAnsi"/>
        <w:color w:val="BFBFBF" w:themeColor="background1" w:themeShade="BF"/>
        <w:sz w:val="18"/>
        <w:szCs w:val="18"/>
        <w:lang w:val="es-ES_tradnl"/>
      </w:rPr>
      <w:t xml:space="preserve"> </w:t>
    </w:r>
    <w:r w:rsidR="00E87B59" w:rsidRPr="00E87B59">
      <w:rPr>
        <w:rFonts w:asciiTheme="minorHAnsi" w:hAnsiTheme="minorHAnsi"/>
        <w:color w:val="BFBFBF" w:themeColor="background1" w:themeShade="BF"/>
        <w:sz w:val="18"/>
        <w:szCs w:val="18"/>
        <w:lang w:val="es-ES_tradnl"/>
      </w:rPr>
      <w:t xml:space="preserve">Soledad Miriam Acosta </w:t>
    </w:r>
    <w:proofErr w:type="spellStart"/>
    <w:r w:rsidR="00E87B59" w:rsidRPr="00E87B59">
      <w:rPr>
        <w:rFonts w:asciiTheme="minorHAnsi" w:hAnsiTheme="minorHAnsi"/>
        <w:color w:val="BFBFBF" w:themeColor="background1" w:themeShade="BF"/>
        <w:sz w:val="18"/>
        <w:szCs w:val="18"/>
        <w:lang w:val="es-ES_tradnl"/>
      </w:rPr>
      <w:t>Atoccza</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75A02"/>
    <w:multiLevelType w:val="hybridMultilevel"/>
    <w:tmpl w:val="7AEE88C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12F276F5"/>
    <w:multiLevelType w:val="hybridMultilevel"/>
    <w:tmpl w:val="C87019E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nsid w:val="18DA294E"/>
    <w:multiLevelType w:val="hybridMultilevel"/>
    <w:tmpl w:val="83AA97E8"/>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
    <w:nsid w:val="1A82354A"/>
    <w:multiLevelType w:val="hybridMultilevel"/>
    <w:tmpl w:val="4074EFB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1BD0357C"/>
    <w:multiLevelType w:val="hybridMultilevel"/>
    <w:tmpl w:val="15CEF3C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1E2E0C5E"/>
    <w:multiLevelType w:val="hybridMultilevel"/>
    <w:tmpl w:val="334EBD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F385554"/>
    <w:multiLevelType w:val="hybridMultilevel"/>
    <w:tmpl w:val="7BEA56DE"/>
    <w:lvl w:ilvl="0" w:tplc="BCB885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5711827"/>
    <w:multiLevelType w:val="hybridMultilevel"/>
    <w:tmpl w:val="79202EC2"/>
    <w:lvl w:ilvl="0" w:tplc="D7E4C5D6">
      <w:start w:val="1"/>
      <w:numFmt w:val="bullet"/>
      <w:lvlText w:val=""/>
      <w:lvlJc w:val="left"/>
      <w:pPr>
        <w:ind w:left="113" w:hanging="113"/>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275D540C"/>
    <w:multiLevelType w:val="multilevel"/>
    <w:tmpl w:val="3A9AAA52"/>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9">
    <w:nsid w:val="302E1763"/>
    <w:multiLevelType w:val="hybridMultilevel"/>
    <w:tmpl w:val="EBA25476"/>
    <w:lvl w:ilvl="0" w:tplc="04090011">
      <w:start w:val="1"/>
      <w:numFmt w:val="decimal"/>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10">
    <w:nsid w:val="34892201"/>
    <w:multiLevelType w:val="hybridMultilevel"/>
    <w:tmpl w:val="1AF0CE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6FB0617"/>
    <w:multiLevelType w:val="hybridMultilevel"/>
    <w:tmpl w:val="BDF263C4"/>
    <w:lvl w:ilvl="0" w:tplc="280A0001">
      <w:start w:val="1"/>
      <w:numFmt w:val="bullet"/>
      <w:lvlText w:val=""/>
      <w:lvlJc w:val="left"/>
      <w:pPr>
        <w:ind w:left="786" w:hanging="360"/>
      </w:pPr>
      <w:rPr>
        <w:rFonts w:ascii="Symbol" w:hAnsi="Symbo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12">
    <w:nsid w:val="38695EF2"/>
    <w:multiLevelType w:val="multilevel"/>
    <w:tmpl w:val="6F405B2E"/>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13">
    <w:nsid w:val="394F5520"/>
    <w:multiLevelType w:val="hybridMultilevel"/>
    <w:tmpl w:val="CA2A450C"/>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nsid w:val="3A272980"/>
    <w:multiLevelType w:val="hybridMultilevel"/>
    <w:tmpl w:val="89C025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4A457EA5"/>
    <w:multiLevelType w:val="hybridMultilevel"/>
    <w:tmpl w:val="94C271D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55044C70"/>
    <w:multiLevelType w:val="multilevel"/>
    <w:tmpl w:val="2F2CF0CC"/>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59000E78"/>
    <w:multiLevelType w:val="hybridMultilevel"/>
    <w:tmpl w:val="D964889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nsid w:val="62A1122B"/>
    <w:multiLevelType w:val="hybridMultilevel"/>
    <w:tmpl w:val="7AEE88C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nsid w:val="6CA96503"/>
    <w:multiLevelType w:val="hybridMultilevel"/>
    <w:tmpl w:val="C84EEC7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0">
    <w:nsid w:val="700E0912"/>
    <w:multiLevelType w:val="hybridMultilevel"/>
    <w:tmpl w:val="21A29BFA"/>
    <w:lvl w:ilvl="0" w:tplc="0C0A0001">
      <w:start w:val="1"/>
      <w:numFmt w:val="bullet"/>
      <w:lvlText w:val=""/>
      <w:lvlJc w:val="left"/>
      <w:pPr>
        <w:ind w:left="360" w:hanging="360"/>
      </w:pPr>
      <w:rPr>
        <w:rFonts w:ascii="Symbol" w:hAnsi="Symbol" w:hint="default"/>
        <w:sz w:val="24"/>
        <w:szCs w:val="24"/>
      </w:rPr>
    </w:lvl>
    <w:lvl w:ilvl="1" w:tplc="0C0A0019" w:tentative="1">
      <w:start w:val="1"/>
      <w:numFmt w:val="lowerLetter"/>
      <w:lvlText w:val="%2."/>
      <w:lvlJc w:val="left"/>
      <w:pPr>
        <w:ind w:left="732" w:hanging="360"/>
      </w:pPr>
    </w:lvl>
    <w:lvl w:ilvl="2" w:tplc="0C0A001B" w:tentative="1">
      <w:start w:val="1"/>
      <w:numFmt w:val="lowerRoman"/>
      <w:lvlText w:val="%3."/>
      <w:lvlJc w:val="right"/>
      <w:pPr>
        <w:ind w:left="1452" w:hanging="180"/>
      </w:pPr>
    </w:lvl>
    <w:lvl w:ilvl="3" w:tplc="0C0A000F" w:tentative="1">
      <w:start w:val="1"/>
      <w:numFmt w:val="decimal"/>
      <w:lvlText w:val="%4."/>
      <w:lvlJc w:val="left"/>
      <w:pPr>
        <w:ind w:left="2172" w:hanging="360"/>
      </w:pPr>
    </w:lvl>
    <w:lvl w:ilvl="4" w:tplc="0C0A0019" w:tentative="1">
      <w:start w:val="1"/>
      <w:numFmt w:val="lowerLetter"/>
      <w:lvlText w:val="%5."/>
      <w:lvlJc w:val="left"/>
      <w:pPr>
        <w:ind w:left="2892" w:hanging="360"/>
      </w:pPr>
    </w:lvl>
    <w:lvl w:ilvl="5" w:tplc="0C0A001B" w:tentative="1">
      <w:start w:val="1"/>
      <w:numFmt w:val="lowerRoman"/>
      <w:lvlText w:val="%6."/>
      <w:lvlJc w:val="right"/>
      <w:pPr>
        <w:ind w:left="3612" w:hanging="180"/>
      </w:pPr>
    </w:lvl>
    <w:lvl w:ilvl="6" w:tplc="0C0A000F" w:tentative="1">
      <w:start w:val="1"/>
      <w:numFmt w:val="decimal"/>
      <w:lvlText w:val="%7."/>
      <w:lvlJc w:val="left"/>
      <w:pPr>
        <w:ind w:left="4332" w:hanging="360"/>
      </w:pPr>
    </w:lvl>
    <w:lvl w:ilvl="7" w:tplc="0C0A0019" w:tentative="1">
      <w:start w:val="1"/>
      <w:numFmt w:val="lowerLetter"/>
      <w:lvlText w:val="%8."/>
      <w:lvlJc w:val="left"/>
      <w:pPr>
        <w:ind w:left="5052" w:hanging="360"/>
      </w:pPr>
    </w:lvl>
    <w:lvl w:ilvl="8" w:tplc="0C0A001B" w:tentative="1">
      <w:start w:val="1"/>
      <w:numFmt w:val="lowerRoman"/>
      <w:lvlText w:val="%9."/>
      <w:lvlJc w:val="right"/>
      <w:pPr>
        <w:ind w:left="5772" w:hanging="180"/>
      </w:pPr>
    </w:lvl>
  </w:abstractNum>
  <w:num w:numId="1">
    <w:abstractNumId w:val="7"/>
  </w:num>
  <w:num w:numId="2">
    <w:abstractNumId w:val="16"/>
  </w:num>
  <w:num w:numId="3">
    <w:abstractNumId w:val="20"/>
  </w:num>
  <w:num w:numId="4">
    <w:abstractNumId w:val="9"/>
  </w:num>
  <w:num w:numId="5">
    <w:abstractNumId w:val="6"/>
  </w:num>
  <w:num w:numId="6">
    <w:abstractNumId w:val="10"/>
  </w:num>
  <w:num w:numId="7">
    <w:abstractNumId w:val="17"/>
  </w:num>
  <w:num w:numId="8">
    <w:abstractNumId w:val="1"/>
  </w:num>
  <w:num w:numId="9">
    <w:abstractNumId w:val="2"/>
  </w:num>
  <w:num w:numId="10">
    <w:abstractNumId w:val="19"/>
  </w:num>
  <w:num w:numId="11">
    <w:abstractNumId w:val="12"/>
  </w:num>
  <w:num w:numId="12">
    <w:abstractNumId w:val="8"/>
  </w:num>
  <w:num w:numId="13">
    <w:abstractNumId w:val="4"/>
  </w:num>
  <w:num w:numId="14">
    <w:abstractNumId w:val="0"/>
  </w:num>
  <w:num w:numId="15">
    <w:abstractNumId w:val="15"/>
  </w:num>
  <w:num w:numId="16">
    <w:abstractNumId w:val="18"/>
  </w:num>
  <w:num w:numId="17">
    <w:abstractNumId w:val="14"/>
  </w:num>
  <w:num w:numId="18">
    <w:abstractNumId w:val="5"/>
  </w:num>
  <w:num w:numId="19">
    <w:abstractNumId w:val="13"/>
  </w:num>
  <w:num w:numId="20">
    <w:abstractNumId w:val="11"/>
  </w:num>
  <w:num w:numId="2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726"/>
    <w:rsid w:val="00005C58"/>
    <w:rsid w:val="00011DA2"/>
    <w:rsid w:val="000172F6"/>
    <w:rsid w:val="00023559"/>
    <w:rsid w:val="000462C9"/>
    <w:rsid w:val="0006598B"/>
    <w:rsid w:val="000732E0"/>
    <w:rsid w:val="0009084E"/>
    <w:rsid w:val="00093041"/>
    <w:rsid w:val="000B37F1"/>
    <w:rsid w:val="000C27DB"/>
    <w:rsid w:val="000C5EB3"/>
    <w:rsid w:val="000E0B39"/>
    <w:rsid w:val="00104633"/>
    <w:rsid w:val="00131A3D"/>
    <w:rsid w:val="0014121C"/>
    <w:rsid w:val="001456BB"/>
    <w:rsid w:val="0014772E"/>
    <w:rsid w:val="001613BA"/>
    <w:rsid w:val="00165558"/>
    <w:rsid w:val="00176735"/>
    <w:rsid w:val="00183D79"/>
    <w:rsid w:val="0018766C"/>
    <w:rsid w:val="001A05DA"/>
    <w:rsid w:val="001A7322"/>
    <w:rsid w:val="001B6120"/>
    <w:rsid w:val="001B6384"/>
    <w:rsid w:val="001C6447"/>
    <w:rsid w:val="001E4056"/>
    <w:rsid w:val="002120C0"/>
    <w:rsid w:val="00223E22"/>
    <w:rsid w:val="00226226"/>
    <w:rsid w:val="00250734"/>
    <w:rsid w:val="002555DA"/>
    <w:rsid w:val="002579A7"/>
    <w:rsid w:val="00263D16"/>
    <w:rsid w:val="0026549A"/>
    <w:rsid w:val="00265873"/>
    <w:rsid w:val="002A06AE"/>
    <w:rsid w:val="002A179E"/>
    <w:rsid w:val="002A6C7C"/>
    <w:rsid w:val="002B3306"/>
    <w:rsid w:val="002D2171"/>
    <w:rsid w:val="002E3754"/>
    <w:rsid w:val="002F3A9B"/>
    <w:rsid w:val="002F5EF8"/>
    <w:rsid w:val="002F76A4"/>
    <w:rsid w:val="00306751"/>
    <w:rsid w:val="003206D7"/>
    <w:rsid w:val="00324A45"/>
    <w:rsid w:val="00345D13"/>
    <w:rsid w:val="00370166"/>
    <w:rsid w:val="003719BA"/>
    <w:rsid w:val="003D5E72"/>
    <w:rsid w:val="003F3019"/>
    <w:rsid w:val="00401591"/>
    <w:rsid w:val="00411DDB"/>
    <w:rsid w:val="00423E5C"/>
    <w:rsid w:val="00425D44"/>
    <w:rsid w:val="00426A11"/>
    <w:rsid w:val="004336AF"/>
    <w:rsid w:val="004524CB"/>
    <w:rsid w:val="0045458B"/>
    <w:rsid w:val="00467E84"/>
    <w:rsid w:val="00471BAB"/>
    <w:rsid w:val="00472DD1"/>
    <w:rsid w:val="00481F85"/>
    <w:rsid w:val="004904F2"/>
    <w:rsid w:val="004C1438"/>
    <w:rsid w:val="004D75E9"/>
    <w:rsid w:val="004E4C65"/>
    <w:rsid w:val="004F28DD"/>
    <w:rsid w:val="004F730C"/>
    <w:rsid w:val="00501726"/>
    <w:rsid w:val="0054741D"/>
    <w:rsid w:val="00561553"/>
    <w:rsid w:val="00565B78"/>
    <w:rsid w:val="00585FD2"/>
    <w:rsid w:val="00592AA1"/>
    <w:rsid w:val="005A4584"/>
    <w:rsid w:val="005A55CE"/>
    <w:rsid w:val="005D5F95"/>
    <w:rsid w:val="005E1A79"/>
    <w:rsid w:val="005E3169"/>
    <w:rsid w:val="00605F06"/>
    <w:rsid w:val="00611D1C"/>
    <w:rsid w:val="00620D69"/>
    <w:rsid w:val="006334A7"/>
    <w:rsid w:val="00633A86"/>
    <w:rsid w:val="00655B4E"/>
    <w:rsid w:val="006725B6"/>
    <w:rsid w:val="00692287"/>
    <w:rsid w:val="00694EF8"/>
    <w:rsid w:val="006A0D00"/>
    <w:rsid w:val="006B782F"/>
    <w:rsid w:val="006C116E"/>
    <w:rsid w:val="006C651E"/>
    <w:rsid w:val="006C7B65"/>
    <w:rsid w:val="006F29F9"/>
    <w:rsid w:val="00734B6E"/>
    <w:rsid w:val="00745A63"/>
    <w:rsid w:val="0076464B"/>
    <w:rsid w:val="00772DDD"/>
    <w:rsid w:val="00776399"/>
    <w:rsid w:val="007875DD"/>
    <w:rsid w:val="00792216"/>
    <w:rsid w:val="0079473C"/>
    <w:rsid w:val="007A7E33"/>
    <w:rsid w:val="007B111C"/>
    <w:rsid w:val="007B6019"/>
    <w:rsid w:val="007D2FF9"/>
    <w:rsid w:val="007D5454"/>
    <w:rsid w:val="007E38DF"/>
    <w:rsid w:val="007F0311"/>
    <w:rsid w:val="007F7202"/>
    <w:rsid w:val="0080578F"/>
    <w:rsid w:val="00824C0F"/>
    <w:rsid w:val="008321F2"/>
    <w:rsid w:val="00835206"/>
    <w:rsid w:val="00844A66"/>
    <w:rsid w:val="0084665D"/>
    <w:rsid w:val="0087523C"/>
    <w:rsid w:val="008837BF"/>
    <w:rsid w:val="00887F35"/>
    <w:rsid w:val="008A40BF"/>
    <w:rsid w:val="008C4609"/>
    <w:rsid w:val="008D253B"/>
    <w:rsid w:val="008D7CA5"/>
    <w:rsid w:val="008E1953"/>
    <w:rsid w:val="008E40E3"/>
    <w:rsid w:val="008E4924"/>
    <w:rsid w:val="00904F8F"/>
    <w:rsid w:val="009513DD"/>
    <w:rsid w:val="00956605"/>
    <w:rsid w:val="009702F8"/>
    <w:rsid w:val="00983090"/>
    <w:rsid w:val="00994102"/>
    <w:rsid w:val="00994498"/>
    <w:rsid w:val="009C2E89"/>
    <w:rsid w:val="009E1081"/>
    <w:rsid w:val="009E305D"/>
    <w:rsid w:val="009E787E"/>
    <w:rsid w:val="009F06DA"/>
    <w:rsid w:val="009F34A9"/>
    <w:rsid w:val="00A02706"/>
    <w:rsid w:val="00A066A6"/>
    <w:rsid w:val="00A67E01"/>
    <w:rsid w:val="00AA0C29"/>
    <w:rsid w:val="00AB36BE"/>
    <w:rsid w:val="00AC0872"/>
    <w:rsid w:val="00AD1622"/>
    <w:rsid w:val="00AD1DD7"/>
    <w:rsid w:val="00AD4C20"/>
    <w:rsid w:val="00AF0FA5"/>
    <w:rsid w:val="00AF1B9C"/>
    <w:rsid w:val="00AF219E"/>
    <w:rsid w:val="00B039DB"/>
    <w:rsid w:val="00B17799"/>
    <w:rsid w:val="00B254F0"/>
    <w:rsid w:val="00B32ED1"/>
    <w:rsid w:val="00B552AC"/>
    <w:rsid w:val="00B60A29"/>
    <w:rsid w:val="00B90C7B"/>
    <w:rsid w:val="00BA15A9"/>
    <w:rsid w:val="00BA4EE3"/>
    <w:rsid w:val="00BB0A82"/>
    <w:rsid w:val="00BB47F3"/>
    <w:rsid w:val="00BC63C3"/>
    <w:rsid w:val="00BE3EA4"/>
    <w:rsid w:val="00C0010E"/>
    <w:rsid w:val="00C01365"/>
    <w:rsid w:val="00C10F8E"/>
    <w:rsid w:val="00C22F6A"/>
    <w:rsid w:val="00C25A82"/>
    <w:rsid w:val="00C26EF7"/>
    <w:rsid w:val="00C36F22"/>
    <w:rsid w:val="00C3715F"/>
    <w:rsid w:val="00C43B9D"/>
    <w:rsid w:val="00C43C8B"/>
    <w:rsid w:val="00C45047"/>
    <w:rsid w:val="00C52E88"/>
    <w:rsid w:val="00C52F62"/>
    <w:rsid w:val="00C552AC"/>
    <w:rsid w:val="00C8080E"/>
    <w:rsid w:val="00C820E4"/>
    <w:rsid w:val="00C93C38"/>
    <w:rsid w:val="00CA25A4"/>
    <w:rsid w:val="00CA7296"/>
    <w:rsid w:val="00CC01E0"/>
    <w:rsid w:val="00CD385B"/>
    <w:rsid w:val="00CE2CBF"/>
    <w:rsid w:val="00D22D67"/>
    <w:rsid w:val="00D364AC"/>
    <w:rsid w:val="00D4267F"/>
    <w:rsid w:val="00D5018D"/>
    <w:rsid w:val="00D726E0"/>
    <w:rsid w:val="00D96FEE"/>
    <w:rsid w:val="00DA0C2D"/>
    <w:rsid w:val="00DB0284"/>
    <w:rsid w:val="00DB1349"/>
    <w:rsid w:val="00DB6028"/>
    <w:rsid w:val="00DC5D2F"/>
    <w:rsid w:val="00DD033C"/>
    <w:rsid w:val="00DD4D30"/>
    <w:rsid w:val="00DE208F"/>
    <w:rsid w:val="00DE785A"/>
    <w:rsid w:val="00DF2C20"/>
    <w:rsid w:val="00E00607"/>
    <w:rsid w:val="00E02B79"/>
    <w:rsid w:val="00E27488"/>
    <w:rsid w:val="00E64978"/>
    <w:rsid w:val="00E7148F"/>
    <w:rsid w:val="00E84E65"/>
    <w:rsid w:val="00E87B59"/>
    <w:rsid w:val="00E977F2"/>
    <w:rsid w:val="00ED02FE"/>
    <w:rsid w:val="00ED3377"/>
    <w:rsid w:val="00EE366B"/>
    <w:rsid w:val="00EE7AC2"/>
    <w:rsid w:val="00EF171C"/>
    <w:rsid w:val="00EF7FFD"/>
    <w:rsid w:val="00F46F9E"/>
    <w:rsid w:val="00F6622B"/>
    <w:rsid w:val="00F77741"/>
    <w:rsid w:val="00F8149F"/>
    <w:rsid w:val="00F816BD"/>
    <w:rsid w:val="00F9140E"/>
    <w:rsid w:val="00F95F2E"/>
    <w:rsid w:val="00FD0A2D"/>
    <w:rsid w:val="00FE3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102"/>
    <w:rPr>
      <w:rFonts w:ascii="Calibri" w:eastAsia="Calibri" w:hAnsi="Calibri" w:cs="Times New Roman"/>
    </w:rPr>
  </w:style>
  <w:style w:type="paragraph" w:styleId="Ttulo1">
    <w:name w:val="heading 1"/>
    <w:basedOn w:val="Normal"/>
    <w:link w:val="Ttulo1Car"/>
    <w:uiPriority w:val="99"/>
    <w:qFormat/>
    <w:rsid w:val="00994102"/>
    <w:pPr>
      <w:spacing w:before="100" w:beforeAutospacing="1" w:after="100" w:afterAutospacing="1" w:line="240" w:lineRule="auto"/>
      <w:outlineLvl w:val="0"/>
    </w:pPr>
    <w:rPr>
      <w:rFonts w:ascii="Times New Roman" w:hAnsi="Times New Roman"/>
      <w:b/>
      <w:bCs/>
      <w:kern w:val="36"/>
      <w:sz w:val="48"/>
      <w:szCs w:val="48"/>
      <w:lang w:eastAsia="es-ES"/>
    </w:rPr>
  </w:style>
  <w:style w:type="paragraph" w:styleId="Ttulo2">
    <w:name w:val="heading 2"/>
    <w:basedOn w:val="Normal"/>
    <w:next w:val="Normal"/>
    <w:link w:val="Ttulo2Car"/>
    <w:uiPriority w:val="9"/>
    <w:semiHidden/>
    <w:unhideWhenUsed/>
    <w:qFormat/>
    <w:rsid w:val="00904F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9"/>
    <w:qFormat/>
    <w:rsid w:val="00994102"/>
    <w:pPr>
      <w:keepNext/>
      <w:spacing w:before="240" w:after="60" w:line="240" w:lineRule="auto"/>
      <w:outlineLvl w:val="2"/>
    </w:pPr>
    <w:rPr>
      <w:rFonts w:ascii="Cambria" w:hAnsi="Cambria"/>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94102"/>
    <w:rPr>
      <w:rFonts w:ascii="Times New Roman" w:eastAsia="Calibri" w:hAnsi="Times New Roman" w:cs="Times New Roman"/>
      <w:b/>
      <w:bCs/>
      <w:kern w:val="36"/>
      <w:sz w:val="48"/>
      <w:szCs w:val="48"/>
      <w:lang w:val="es-ES" w:eastAsia="es-ES"/>
    </w:rPr>
  </w:style>
  <w:style w:type="character" w:customStyle="1" w:styleId="Ttulo2Car">
    <w:name w:val="Título 2 Car"/>
    <w:basedOn w:val="Fuentedeprrafopredeter"/>
    <w:link w:val="Ttulo2"/>
    <w:uiPriority w:val="9"/>
    <w:semiHidden/>
    <w:rsid w:val="00904F8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9"/>
    <w:rsid w:val="00994102"/>
    <w:rPr>
      <w:rFonts w:ascii="Cambria" w:eastAsia="Calibri" w:hAnsi="Cambria" w:cs="Times New Roman"/>
      <w:b/>
      <w:bCs/>
      <w:sz w:val="26"/>
      <w:szCs w:val="26"/>
      <w:lang w:val="es-ES" w:eastAsia="es-ES"/>
    </w:rPr>
  </w:style>
  <w:style w:type="paragraph" w:styleId="Encabezado">
    <w:name w:val="header"/>
    <w:basedOn w:val="Normal"/>
    <w:link w:val="EncabezadoCar"/>
    <w:uiPriority w:val="99"/>
    <w:unhideWhenUsed/>
    <w:rsid w:val="005017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726"/>
  </w:style>
  <w:style w:type="paragraph" w:styleId="Piedepgina">
    <w:name w:val="footer"/>
    <w:basedOn w:val="Normal"/>
    <w:link w:val="PiedepginaCar"/>
    <w:uiPriority w:val="99"/>
    <w:unhideWhenUsed/>
    <w:rsid w:val="005017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726"/>
  </w:style>
  <w:style w:type="paragraph" w:styleId="Textodeglobo">
    <w:name w:val="Balloon Text"/>
    <w:basedOn w:val="Normal"/>
    <w:link w:val="TextodegloboCar"/>
    <w:uiPriority w:val="99"/>
    <w:semiHidden/>
    <w:unhideWhenUsed/>
    <w:rsid w:val="005017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726"/>
    <w:rPr>
      <w:rFonts w:ascii="Tahoma" w:hAnsi="Tahoma" w:cs="Tahoma"/>
      <w:sz w:val="16"/>
      <w:szCs w:val="16"/>
    </w:rPr>
  </w:style>
  <w:style w:type="paragraph" w:customStyle="1" w:styleId="HeaderOdd">
    <w:name w:val="Header Odd"/>
    <w:basedOn w:val="Sinespaciado"/>
    <w:qFormat/>
    <w:rsid w:val="00501726"/>
    <w:pPr>
      <w:pBdr>
        <w:bottom w:val="single" w:sz="4" w:space="1" w:color="4F81BD" w:themeColor="accent1"/>
      </w:pBdr>
      <w:jc w:val="right"/>
    </w:pPr>
    <w:rPr>
      <w:rFonts w:eastAsiaTheme="minorEastAsia"/>
      <w:b/>
      <w:bCs/>
      <w:color w:val="1F497D" w:themeColor="text2"/>
      <w:sz w:val="20"/>
      <w:szCs w:val="23"/>
      <w:lang w:val="es-ES" w:eastAsia="fr-FR"/>
    </w:rPr>
  </w:style>
  <w:style w:type="paragraph" w:styleId="Sinespaciado">
    <w:name w:val="No Spacing"/>
    <w:uiPriority w:val="1"/>
    <w:qFormat/>
    <w:rsid w:val="00501726"/>
    <w:pPr>
      <w:spacing w:after="0" w:line="240" w:lineRule="auto"/>
    </w:pPr>
  </w:style>
  <w:style w:type="character" w:customStyle="1" w:styleId="Heading3Char">
    <w:name w:val="Heading 3 Char"/>
    <w:basedOn w:val="Fuentedeprrafopredeter"/>
    <w:uiPriority w:val="99"/>
    <w:semiHidden/>
    <w:locked/>
    <w:rsid w:val="00994102"/>
    <w:rPr>
      <w:rFonts w:ascii="Cambria" w:hAnsi="Cambria" w:cs="Times New Roman"/>
      <w:b/>
      <w:bCs/>
      <w:sz w:val="26"/>
      <w:szCs w:val="26"/>
      <w:lang w:val="es-ES" w:eastAsia="en-US"/>
    </w:rPr>
  </w:style>
  <w:style w:type="paragraph" w:styleId="Textonotapie">
    <w:name w:val="footnote text"/>
    <w:basedOn w:val="Normal"/>
    <w:link w:val="TextonotapieCar"/>
    <w:uiPriority w:val="99"/>
    <w:rsid w:val="00994102"/>
    <w:pPr>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uiPriority w:val="99"/>
    <w:rsid w:val="00994102"/>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rsid w:val="00994102"/>
    <w:rPr>
      <w:rFonts w:cs="Times New Roman"/>
      <w:vertAlign w:val="superscript"/>
    </w:rPr>
  </w:style>
  <w:style w:type="paragraph" w:customStyle="1" w:styleId="Encabezado1">
    <w:name w:val="Encabezado1"/>
    <w:basedOn w:val="Normal"/>
    <w:next w:val="Encabezado"/>
    <w:uiPriority w:val="99"/>
    <w:rsid w:val="00994102"/>
    <w:pPr>
      <w:pBdr>
        <w:between w:val="single" w:sz="4" w:space="1" w:color="4F81BD"/>
      </w:pBdr>
      <w:tabs>
        <w:tab w:val="center" w:pos="4252"/>
        <w:tab w:val="right" w:pos="8504"/>
      </w:tabs>
      <w:spacing w:after="0"/>
      <w:jc w:val="center"/>
    </w:pPr>
  </w:style>
  <w:style w:type="paragraph" w:styleId="Prrafodelista">
    <w:name w:val="List Paragraph"/>
    <w:basedOn w:val="Normal"/>
    <w:uiPriority w:val="72"/>
    <w:qFormat/>
    <w:rsid w:val="00994102"/>
    <w:pPr>
      <w:ind w:left="720"/>
      <w:contextualSpacing/>
    </w:pPr>
  </w:style>
  <w:style w:type="character" w:customStyle="1" w:styleId="CarCar">
    <w:name w:val="Car Car"/>
    <w:basedOn w:val="Fuentedeprrafopredeter"/>
    <w:uiPriority w:val="99"/>
    <w:locked/>
    <w:rsid w:val="00994102"/>
    <w:rPr>
      <w:rFonts w:eastAsia="Times New Roman" w:cs="Times New Roman"/>
      <w:lang w:val="es-ES" w:eastAsia="es-ES" w:bidi="ar-SA"/>
    </w:rPr>
  </w:style>
  <w:style w:type="character" w:customStyle="1" w:styleId="CarCar2">
    <w:name w:val="Car Car2"/>
    <w:basedOn w:val="Fuentedeprrafopredeter"/>
    <w:uiPriority w:val="99"/>
    <w:rsid w:val="00994102"/>
    <w:rPr>
      <w:rFonts w:ascii="Calibri" w:hAnsi="Calibri" w:cs="Times New Roman"/>
      <w:lang w:val="es-ES" w:eastAsia="es-ES" w:bidi="ar-SA"/>
    </w:rPr>
  </w:style>
  <w:style w:type="character" w:styleId="Nmerodepgina">
    <w:name w:val="page number"/>
    <w:basedOn w:val="Fuentedeprrafopredeter"/>
    <w:uiPriority w:val="99"/>
    <w:rsid w:val="00994102"/>
    <w:rPr>
      <w:rFonts w:cs="Times New Roman"/>
    </w:rPr>
  </w:style>
  <w:style w:type="character" w:customStyle="1" w:styleId="hps">
    <w:name w:val="hps"/>
    <w:basedOn w:val="Fuentedeprrafopredeter"/>
    <w:uiPriority w:val="99"/>
    <w:rsid w:val="00994102"/>
    <w:rPr>
      <w:rFonts w:cs="Times New Roman"/>
    </w:rPr>
  </w:style>
  <w:style w:type="character" w:styleId="nfasis">
    <w:name w:val="Emphasis"/>
    <w:basedOn w:val="Fuentedeprrafopredeter"/>
    <w:uiPriority w:val="99"/>
    <w:qFormat/>
    <w:rsid w:val="00994102"/>
    <w:rPr>
      <w:rFonts w:cs="Times New Roman"/>
      <w:b/>
      <w:bCs/>
    </w:rPr>
  </w:style>
  <w:style w:type="character" w:customStyle="1" w:styleId="st1">
    <w:name w:val="st1"/>
    <w:basedOn w:val="Fuentedeprrafopredeter"/>
    <w:uiPriority w:val="99"/>
    <w:rsid w:val="00994102"/>
    <w:rPr>
      <w:rFonts w:cs="Times New Roman"/>
    </w:rPr>
  </w:style>
  <w:style w:type="character" w:customStyle="1" w:styleId="longtext">
    <w:name w:val="long_text"/>
    <w:basedOn w:val="Fuentedeprrafopredeter"/>
    <w:uiPriority w:val="99"/>
    <w:rsid w:val="00994102"/>
    <w:rPr>
      <w:rFonts w:cs="Times New Roman"/>
    </w:rPr>
  </w:style>
  <w:style w:type="character" w:styleId="Hipervnculo">
    <w:name w:val="Hyperlink"/>
    <w:basedOn w:val="Fuentedeprrafopredeter"/>
    <w:uiPriority w:val="99"/>
    <w:rsid w:val="00994102"/>
    <w:rPr>
      <w:rFonts w:cs="Times New Roman"/>
      <w:color w:val="0156AA"/>
      <w:u w:val="none"/>
      <w:effect w:val="none"/>
    </w:rPr>
  </w:style>
  <w:style w:type="paragraph" w:customStyle="1" w:styleId="Prrafodelista1">
    <w:name w:val="Párrafo de lista1"/>
    <w:basedOn w:val="Normal"/>
    <w:uiPriority w:val="99"/>
    <w:rsid w:val="00994102"/>
    <w:pPr>
      <w:spacing w:after="0" w:line="240" w:lineRule="auto"/>
      <w:ind w:left="708"/>
    </w:pPr>
    <w:rPr>
      <w:rFonts w:ascii="Times New Roman" w:eastAsia="Times New Roman" w:hAnsi="Times New Roman"/>
      <w:sz w:val="24"/>
      <w:szCs w:val="24"/>
      <w:lang w:eastAsia="es-ES"/>
    </w:rPr>
  </w:style>
  <w:style w:type="character" w:customStyle="1" w:styleId="TextocomentarioCar">
    <w:name w:val="Texto comentario Car"/>
    <w:basedOn w:val="Fuentedeprrafopredeter"/>
    <w:link w:val="Textocomentario"/>
    <w:uiPriority w:val="99"/>
    <w:semiHidden/>
    <w:rsid w:val="00994102"/>
    <w:rPr>
      <w:rFonts w:ascii="Calibri" w:eastAsia="Calibri" w:hAnsi="Calibri" w:cs="Times New Roman"/>
      <w:sz w:val="24"/>
      <w:szCs w:val="24"/>
      <w:lang w:val="es-ES"/>
    </w:rPr>
  </w:style>
  <w:style w:type="paragraph" w:styleId="Textocomentario">
    <w:name w:val="annotation text"/>
    <w:basedOn w:val="Normal"/>
    <w:link w:val="TextocomentarioCar"/>
    <w:uiPriority w:val="99"/>
    <w:semiHidden/>
    <w:unhideWhenUsed/>
    <w:rsid w:val="00994102"/>
    <w:pPr>
      <w:spacing w:line="240" w:lineRule="auto"/>
    </w:pPr>
    <w:rPr>
      <w:sz w:val="24"/>
      <w:szCs w:val="24"/>
    </w:rPr>
  </w:style>
  <w:style w:type="character" w:customStyle="1" w:styleId="AsuntodelcomentarioCar">
    <w:name w:val="Asunto del comentario Car"/>
    <w:basedOn w:val="TextocomentarioCar"/>
    <w:link w:val="Asuntodelcomentario"/>
    <w:uiPriority w:val="99"/>
    <w:semiHidden/>
    <w:rsid w:val="00994102"/>
    <w:rPr>
      <w:rFonts w:ascii="Calibri" w:eastAsia="Calibri" w:hAnsi="Calibri" w:cs="Times New Roman"/>
      <w:b/>
      <w:bCs/>
      <w:sz w:val="20"/>
      <w:szCs w:val="20"/>
      <w:lang w:val="es-ES"/>
    </w:rPr>
  </w:style>
  <w:style w:type="paragraph" w:styleId="Asuntodelcomentario">
    <w:name w:val="annotation subject"/>
    <w:basedOn w:val="Textocomentario"/>
    <w:next w:val="Textocomentario"/>
    <w:link w:val="AsuntodelcomentarioCar"/>
    <w:uiPriority w:val="99"/>
    <w:semiHidden/>
    <w:unhideWhenUsed/>
    <w:rsid w:val="00994102"/>
    <w:rPr>
      <w:b/>
      <w:bCs/>
      <w:sz w:val="20"/>
      <w:szCs w:val="20"/>
    </w:rPr>
  </w:style>
  <w:style w:type="paragraph" w:styleId="NormalWeb">
    <w:name w:val="Normal (Web)"/>
    <w:basedOn w:val="Normal"/>
    <w:uiPriority w:val="99"/>
    <w:unhideWhenUsed/>
    <w:rsid w:val="00994102"/>
    <w:pPr>
      <w:spacing w:before="100" w:beforeAutospacing="1" w:after="100" w:afterAutospacing="1" w:line="240" w:lineRule="auto"/>
    </w:pPr>
    <w:rPr>
      <w:rFonts w:ascii="Times" w:hAnsi="Times"/>
      <w:sz w:val="20"/>
      <w:szCs w:val="20"/>
      <w:lang w:val="es-ES_tradnl" w:eastAsia="es-ES"/>
    </w:rPr>
  </w:style>
  <w:style w:type="character" w:customStyle="1" w:styleId="apple-style-span">
    <w:name w:val="apple-style-span"/>
    <w:rsid w:val="00994102"/>
  </w:style>
  <w:style w:type="paragraph" w:styleId="HTMLconformatoprevio">
    <w:name w:val="HTML Preformatted"/>
    <w:basedOn w:val="Normal"/>
    <w:link w:val="HTMLconformatoprevioCar"/>
    <w:uiPriority w:val="99"/>
    <w:semiHidden/>
    <w:unhideWhenUsed/>
    <w:rsid w:val="0099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994102"/>
    <w:rPr>
      <w:rFonts w:ascii="Courier New" w:eastAsia="Times New Roman" w:hAnsi="Courier New" w:cs="Courier New"/>
      <w:sz w:val="20"/>
      <w:szCs w:val="20"/>
      <w:lang w:eastAsia="es-PE"/>
    </w:rPr>
  </w:style>
  <w:style w:type="table" w:styleId="Tablaconcuadrcula">
    <w:name w:val="Table Grid"/>
    <w:basedOn w:val="Tablanormal"/>
    <w:uiPriority w:val="39"/>
    <w:rsid w:val="007D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rsid w:val="00904F8F"/>
    <w:rPr>
      <w:rFonts w:cs="Times New Roman"/>
      <w:sz w:val="16"/>
      <w:szCs w:val="16"/>
    </w:rPr>
  </w:style>
  <w:style w:type="paragraph" w:customStyle="1" w:styleId="Estilo1">
    <w:name w:val="Estilo1"/>
    <w:basedOn w:val="Normal"/>
    <w:link w:val="Estilo1Car"/>
    <w:qFormat/>
    <w:rsid w:val="00904F8F"/>
    <w:pPr>
      <w:tabs>
        <w:tab w:val="left" w:pos="567"/>
      </w:tabs>
      <w:spacing w:after="0" w:line="480" w:lineRule="auto"/>
      <w:jc w:val="both"/>
    </w:pPr>
    <w:rPr>
      <w:rFonts w:ascii="Arial" w:eastAsiaTheme="minorHAnsi" w:hAnsi="Arial" w:cs="Arial"/>
      <w:sz w:val="24"/>
      <w:szCs w:val="24"/>
      <w:lang w:val="es-VE"/>
    </w:rPr>
  </w:style>
  <w:style w:type="character" w:customStyle="1" w:styleId="Estilo1Car">
    <w:name w:val="Estilo1 Car"/>
    <w:basedOn w:val="Fuentedeprrafopredeter"/>
    <w:link w:val="Estilo1"/>
    <w:rsid w:val="00904F8F"/>
    <w:rPr>
      <w:rFonts w:ascii="Arial" w:hAnsi="Arial" w:cs="Arial"/>
      <w:sz w:val="24"/>
      <w:szCs w:val="24"/>
      <w:lang w:val="es-VE"/>
    </w:rPr>
  </w:style>
  <w:style w:type="character" w:styleId="Textodelmarcadordeposicin">
    <w:name w:val="Placeholder Text"/>
    <w:basedOn w:val="Fuentedeprrafopredeter"/>
    <w:uiPriority w:val="99"/>
    <w:semiHidden/>
    <w:rsid w:val="000172F6"/>
    <w:rPr>
      <w:color w:val="808080"/>
    </w:rPr>
  </w:style>
  <w:style w:type="paragraph" w:styleId="Ttulo">
    <w:name w:val="Title"/>
    <w:basedOn w:val="Normal"/>
    <w:link w:val="TtuloCar"/>
    <w:qFormat/>
    <w:rsid w:val="00633A86"/>
    <w:pPr>
      <w:spacing w:after="0" w:line="240" w:lineRule="auto"/>
      <w:jc w:val="center"/>
    </w:pPr>
    <w:rPr>
      <w:rFonts w:ascii="Times New Roman" w:eastAsia="Times New Roman" w:hAnsi="Times New Roman"/>
      <w:b/>
      <w:sz w:val="28"/>
      <w:szCs w:val="20"/>
      <w:lang w:val="es-VE" w:eastAsia="es-ES"/>
    </w:rPr>
  </w:style>
  <w:style w:type="character" w:customStyle="1" w:styleId="TtuloCar">
    <w:name w:val="Título Car"/>
    <w:basedOn w:val="Fuentedeprrafopredeter"/>
    <w:link w:val="Ttulo"/>
    <w:rsid w:val="00633A86"/>
    <w:rPr>
      <w:rFonts w:ascii="Times New Roman" w:eastAsia="Times New Roman" w:hAnsi="Times New Roman" w:cs="Times New Roman"/>
      <w:b/>
      <w:sz w:val="28"/>
      <w:szCs w:val="20"/>
      <w:lang w:val="es-VE" w:eastAsia="es-ES"/>
    </w:rPr>
  </w:style>
  <w:style w:type="character" w:customStyle="1" w:styleId="apple-converted-space">
    <w:name w:val="apple-converted-space"/>
    <w:rsid w:val="00633A86"/>
  </w:style>
  <w:style w:type="paragraph" w:customStyle="1" w:styleId="Cuadrculamediana1-nfasis21">
    <w:name w:val="Cuadrícula mediana 1 - Énfasis 21"/>
    <w:basedOn w:val="Normal"/>
    <w:uiPriority w:val="34"/>
    <w:qFormat/>
    <w:rsid w:val="009E1081"/>
    <w:pPr>
      <w:ind w:left="720"/>
      <w:contextualSpacing/>
    </w:pPr>
    <w:rPr>
      <w:rFonts w:ascii="Cambria" w:eastAsia="MS Minngs" w:hAnsi="Cambria"/>
      <w:lang w:val="es-CL"/>
    </w:rPr>
  </w:style>
  <w:style w:type="table" w:styleId="Sombreadoclaro-nfasis1">
    <w:name w:val="Light Shading Accent 1"/>
    <w:basedOn w:val="Tablaconcolumnas5"/>
    <w:uiPriority w:val="60"/>
    <w:rsid w:val="00AD1DD7"/>
    <w:pPr>
      <w:spacing w:after="0" w:line="240" w:lineRule="auto"/>
      <w:jc w:val="center"/>
    </w:pPr>
    <w:rPr>
      <w:color w:val="365F91" w:themeColor="accent1" w:themeShade="BF"/>
      <w:sz w:val="20"/>
      <w:szCs w:val="20"/>
      <w:lang w:val="es-ES" w:eastAsia="es-PE"/>
    </w:rPr>
    <w:tblPr>
      <w:tblStyleRowBandSize w:val="1"/>
      <w:tblBorders>
        <w:top w:val="single" w:sz="18" w:space="0" w:color="1F497D" w:themeColor="text2"/>
        <w:left w:val="none" w:sz="0" w:space="0" w:color="auto"/>
        <w:bottom w:val="single" w:sz="18" w:space="0" w:color="1F497D" w:themeColor="text2"/>
        <w:right w:val="none" w:sz="0" w:space="0" w:color="auto"/>
        <w:insideV w:val="none" w:sz="0" w:space="0" w:color="auto"/>
      </w:tblBorders>
    </w:tblPr>
    <w:tcPr>
      <w:shd w:val="clear" w:color="auto" w:fill="DBE5F1" w:themeFill="accent1" w:themeFillTint="33"/>
      <w:vAlign w:val="center"/>
    </w:tcPr>
    <w:tblStylePr w:type="firstRow">
      <w:pPr>
        <w:spacing w:before="0" w:after="0" w:line="240" w:lineRule="auto"/>
      </w:pPr>
      <w:rPr>
        <w:b/>
        <w:bCs/>
        <w:i/>
        <w:iCs/>
      </w:rPr>
      <w:tblPr/>
      <w:tcPr>
        <w:tcBorders>
          <w:top w:val="single" w:sz="8" w:space="0" w:color="4F81BD" w:themeColor="accent1"/>
          <w:left w:val="nil"/>
          <w:bottom w:val="single" w:sz="8" w:space="0" w:color="4F81BD" w:themeColor="accent1"/>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tcBorders>
          <w:left w:val="nil"/>
          <w:right w:val="nil"/>
          <w:insideH w:val="nil"/>
          <w:insideV w:val="nil"/>
        </w:tcBorders>
        <w:shd w:val="clear" w:color="auto" w:fill="D3DFEE" w:themeFill="accent1" w:themeFillTint="3F"/>
      </w:tcPr>
    </w:tblStylePr>
    <w:tblStylePr w:type="band2Vert">
      <w:rPr>
        <w:color w:val="auto"/>
      </w:r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6">
    <w:name w:val="Light Shading Accent 6"/>
    <w:basedOn w:val="Tablanormal"/>
    <w:uiPriority w:val="60"/>
    <w:rsid w:val="007A7E33"/>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2-nfasis2">
    <w:name w:val="Medium Shading 2 Accent 2"/>
    <w:basedOn w:val="Tablanormal"/>
    <w:uiPriority w:val="64"/>
    <w:rsid w:val="007A7E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
    <w:name w:val="Table Grid1"/>
    <w:basedOn w:val="Tablanormal"/>
    <w:next w:val="Tablaconcuadrcula"/>
    <w:uiPriority w:val="39"/>
    <w:rsid w:val="0098309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olumnas5">
    <w:name w:val="Table Columns 5"/>
    <w:basedOn w:val="Tablanormal"/>
    <w:uiPriority w:val="99"/>
    <w:semiHidden/>
    <w:unhideWhenUsed/>
    <w:rsid w:val="00AD1DD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Bibliografa">
    <w:name w:val="Bibliography"/>
    <w:basedOn w:val="Normal"/>
    <w:next w:val="Normal"/>
    <w:uiPriority w:val="37"/>
    <w:unhideWhenUsed/>
    <w:rsid w:val="001E4056"/>
    <w:pPr>
      <w:spacing w:after="160" w:line="259" w:lineRule="auto"/>
    </w:pPr>
    <w:rPr>
      <w:rFonts w:asciiTheme="minorHAnsi" w:eastAsiaTheme="minorHAnsi" w:hAnsiTheme="minorHAnsi" w:cstheme="minorBidi"/>
      <w:lang w:val="en-US"/>
    </w:rPr>
  </w:style>
  <w:style w:type="paragraph" w:styleId="Textoindependiente">
    <w:name w:val="Body Text"/>
    <w:basedOn w:val="Normal"/>
    <w:link w:val="TextoindependienteCar"/>
    <w:uiPriority w:val="1"/>
    <w:qFormat/>
    <w:rsid w:val="00AF1B9C"/>
    <w:pPr>
      <w:widowControl w:val="0"/>
      <w:spacing w:after="0" w:line="240" w:lineRule="auto"/>
      <w:ind w:left="102"/>
    </w:pPr>
    <w:rPr>
      <w:rFonts w:ascii="Times New Roman" w:eastAsia="Times New Roman" w:hAnsi="Times New Roman" w:cstheme="minorBidi"/>
      <w:sz w:val="24"/>
      <w:szCs w:val="24"/>
      <w:lang w:val="en-US"/>
    </w:rPr>
  </w:style>
  <w:style w:type="character" w:customStyle="1" w:styleId="TextoindependienteCar">
    <w:name w:val="Texto independiente Car"/>
    <w:basedOn w:val="Fuentedeprrafopredeter"/>
    <w:link w:val="Textoindependiente"/>
    <w:uiPriority w:val="1"/>
    <w:rsid w:val="00AF1B9C"/>
    <w:rPr>
      <w:rFonts w:ascii="Times New Roman" w:eastAsia="Times New Roman" w:hAnsi="Times New Roman"/>
      <w:sz w:val="24"/>
      <w:szCs w:val="24"/>
      <w:lang w:val="en-US"/>
    </w:rPr>
  </w:style>
  <w:style w:type="table" w:customStyle="1" w:styleId="MediumList2-Accent12">
    <w:name w:val="Medium List 2 - Accent 12"/>
    <w:basedOn w:val="Tablanormal"/>
    <w:uiPriority w:val="66"/>
    <w:rsid w:val="00005C58"/>
    <w:pPr>
      <w:spacing w:after="0" w:line="240" w:lineRule="auto"/>
    </w:pPr>
    <w:rPr>
      <w:rFonts w:ascii="Calibri Light" w:eastAsia="Times New Roman" w:hAnsi="Calibri Light" w:cs="Times New Roman"/>
      <w:color w:val="000000"/>
      <w:lang w:val="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character" w:customStyle="1" w:styleId="gi">
    <w:name w:val="gi"/>
    <w:basedOn w:val="Fuentedeprrafopredeter"/>
    <w:rsid w:val="00F777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102"/>
    <w:rPr>
      <w:rFonts w:ascii="Calibri" w:eastAsia="Calibri" w:hAnsi="Calibri" w:cs="Times New Roman"/>
    </w:rPr>
  </w:style>
  <w:style w:type="paragraph" w:styleId="Ttulo1">
    <w:name w:val="heading 1"/>
    <w:basedOn w:val="Normal"/>
    <w:link w:val="Ttulo1Car"/>
    <w:uiPriority w:val="99"/>
    <w:qFormat/>
    <w:rsid w:val="00994102"/>
    <w:pPr>
      <w:spacing w:before="100" w:beforeAutospacing="1" w:after="100" w:afterAutospacing="1" w:line="240" w:lineRule="auto"/>
      <w:outlineLvl w:val="0"/>
    </w:pPr>
    <w:rPr>
      <w:rFonts w:ascii="Times New Roman" w:hAnsi="Times New Roman"/>
      <w:b/>
      <w:bCs/>
      <w:kern w:val="36"/>
      <w:sz w:val="48"/>
      <w:szCs w:val="48"/>
      <w:lang w:eastAsia="es-ES"/>
    </w:rPr>
  </w:style>
  <w:style w:type="paragraph" w:styleId="Ttulo2">
    <w:name w:val="heading 2"/>
    <w:basedOn w:val="Normal"/>
    <w:next w:val="Normal"/>
    <w:link w:val="Ttulo2Car"/>
    <w:uiPriority w:val="9"/>
    <w:semiHidden/>
    <w:unhideWhenUsed/>
    <w:qFormat/>
    <w:rsid w:val="00904F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9"/>
    <w:qFormat/>
    <w:rsid w:val="00994102"/>
    <w:pPr>
      <w:keepNext/>
      <w:spacing w:before="240" w:after="60" w:line="240" w:lineRule="auto"/>
      <w:outlineLvl w:val="2"/>
    </w:pPr>
    <w:rPr>
      <w:rFonts w:ascii="Cambria" w:hAnsi="Cambria"/>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94102"/>
    <w:rPr>
      <w:rFonts w:ascii="Times New Roman" w:eastAsia="Calibri" w:hAnsi="Times New Roman" w:cs="Times New Roman"/>
      <w:b/>
      <w:bCs/>
      <w:kern w:val="36"/>
      <w:sz w:val="48"/>
      <w:szCs w:val="48"/>
      <w:lang w:val="es-ES" w:eastAsia="es-ES"/>
    </w:rPr>
  </w:style>
  <w:style w:type="character" w:customStyle="1" w:styleId="Ttulo2Car">
    <w:name w:val="Título 2 Car"/>
    <w:basedOn w:val="Fuentedeprrafopredeter"/>
    <w:link w:val="Ttulo2"/>
    <w:uiPriority w:val="9"/>
    <w:semiHidden/>
    <w:rsid w:val="00904F8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9"/>
    <w:rsid w:val="00994102"/>
    <w:rPr>
      <w:rFonts w:ascii="Cambria" w:eastAsia="Calibri" w:hAnsi="Cambria" w:cs="Times New Roman"/>
      <w:b/>
      <w:bCs/>
      <w:sz w:val="26"/>
      <w:szCs w:val="26"/>
      <w:lang w:val="es-ES" w:eastAsia="es-ES"/>
    </w:rPr>
  </w:style>
  <w:style w:type="paragraph" w:styleId="Encabezado">
    <w:name w:val="header"/>
    <w:basedOn w:val="Normal"/>
    <w:link w:val="EncabezadoCar"/>
    <w:uiPriority w:val="99"/>
    <w:unhideWhenUsed/>
    <w:rsid w:val="005017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726"/>
  </w:style>
  <w:style w:type="paragraph" w:styleId="Piedepgina">
    <w:name w:val="footer"/>
    <w:basedOn w:val="Normal"/>
    <w:link w:val="PiedepginaCar"/>
    <w:uiPriority w:val="99"/>
    <w:unhideWhenUsed/>
    <w:rsid w:val="005017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726"/>
  </w:style>
  <w:style w:type="paragraph" w:styleId="Textodeglobo">
    <w:name w:val="Balloon Text"/>
    <w:basedOn w:val="Normal"/>
    <w:link w:val="TextodegloboCar"/>
    <w:uiPriority w:val="99"/>
    <w:semiHidden/>
    <w:unhideWhenUsed/>
    <w:rsid w:val="005017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726"/>
    <w:rPr>
      <w:rFonts w:ascii="Tahoma" w:hAnsi="Tahoma" w:cs="Tahoma"/>
      <w:sz w:val="16"/>
      <w:szCs w:val="16"/>
    </w:rPr>
  </w:style>
  <w:style w:type="paragraph" w:customStyle="1" w:styleId="HeaderOdd">
    <w:name w:val="Header Odd"/>
    <w:basedOn w:val="Sinespaciado"/>
    <w:qFormat/>
    <w:rsid w:val="00501726"/>
    <w:pPr>
      <w:pBdr>
        <w:bottom w:val="single" w:sz="4" w:space="1" w:color="4F81BD" w:themeColor="accent1"/>
      </w:pBdr>
      <w:jc w:val="right"/>
    </w:pPr>
    <w:rPr>
      <w:rFonts w:eastAsiaTheme="minorEastAsia"/>
      <w:b/>
      <w:bCs/>
      <w:color w:val="1F497D" w:themeColor="text2"/>
      <w:sz w:val="20"/>
      <w:szCs w:val="23"/>
      <w:lang w:val="es-ES" w:eastAsia="fr-FR"/>
    </w:rPr>
  </w:style>
  <w:style w:type="paragraph" w:styleId="Sinespaciado">
    <w:name w:val="No Spacing"/>
    <w:uiPriority w:val="1"/>
    <w:qFormat/>
    <w:rsid w:val="00501726"/>
    <w:pPr>
      <w:spacing w:after="0" w:line="240" w:lineRule="auto"/>
    </w:pPr>
  </w:style>
  <w:style w:type="character" w:customStyle="1" w:styleId="Heading3Char">
    <w:name w:val="Heading 3 Char"/>
    <w:basedOn w:val="Fuentedeprrafopredeter"/>
    <w:uiPriority w:val="99"/>
    <w:semiHidden/>
    <w:locked/>
    <w:rsid w:val="00994102"/>
    <w:rPr>
      <w:rFonts w:ascii="Cambria" w:hAnsi="Cambria" w:cs="Times New Roman"/>
      <w:b/>
      <w:bCs/>
      <w:sz w:val="26"/>
      <w:szCs w:val="26"/>
      <w:lang w:val="es-ES" w:eastAsia="en-US"/>
    </w:rPr>
  </w:style>
  <w:style w:type="paragraph" w:styleId="Textonotapie">
    <w:name w:val="footnote text"/>
    <w:basedOn w:val="Normal"/>
    <w:link w:val="TextonotapieCar"/>
    <w:uiPriority w:val="99"/>
    <w:rsid w:val="00994102"/>
    <w:pPr>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uiPriority w:val="99"/>
    <w:rsid w:val="00994102"/>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rsid w:val="00994102"/>
    <w:rPr>
      <w:rFonts w:cs="Times New Roman"/>
      <w:vertAlign w:val="superscript"/>
    </w:rPr>
  </w:style>
  <w:style w:type="paragraph" w:customStyle="1" w:styleId="Encabezado1">
    <w:name w:val="Encabezado1"/>
    <w:basedOn w:val="Normal"/>
    <w:next w:val="Encabezado"/>
    <w:uiPriority w:val="99"/>
    <w:rsid w:val="00994102"/>
    <w:pPr>
      <w:pBdr>
        <w:between w:val="single" w:sz="4" w:space="1" w:color="4F81BD"/>
      </w:pBdr>
      <w:tabs>
        <w:tab w:val="center" w:pos="4252"/>
        <w:tab w:val="right" w:pos="8504"/>
      </w:tabs>
      <w:spacing w:after="0"/>
      <w:jc w:val="center"/>
    </w:pPr>
  </w:style>
  <w:style w:type="paragraph" w:styleId="Prrafodelista">
    <w:name w:val="List Paragraph"/>
    <w:basedOn w:val="Normal"/>
    <w:uiPriority w:val="72"/>
    <w:qFormat/>
    <w:rsid w:val="00994102"/>
    <w:pPr>
      <w:ind w:left="720"/>
      <w:contextualSpacing/>
    </w:pPr>
  </w:style>
  <w:style w:type="character" w:customStyle="1" w:styleId="CarCar">
    <w:name w:val="Car Car"/>
    <w:basedOn w:val="Fuentedeprrafopredeter"/>
    <w:uiPriority w:val="99"/>
    <w:locked/>
    <w:rsid w:val="00994102"/>
    <w:rPr>
      <w:rFonts w:eastAsia="Times New Roman" w:cs="Times New Roman"/>
      <w:lang w:val="es-ES" w:eastAsia="es-ES" w:bidi="ar-SA"/>
    </w:rPr>
  </w:style>
  <w:style w:type="character" w:customStyle="1" w:styleId="CarCar2">
    <w:name w:val="Car Car2"/>
    <w:basedOn w:val="Fuentedeprrafopredeter"/>
    <w:uiPriority w:val="99"/>
    <w:rsid w:val="00994102"/>
    <w:rPr>
      <w:rFonts w:ascii="Calibri" w:hAnsi="Calibri" w:cs="Times New Roman"/>
      <w:lang w:val="es-ES" w:eastAsia="es-ES" w:bidi="ar-SA"/>
    </w:rPr>
  </w:style>
  <w:style w:type="character" w:styleId="Nmerodepgina">
    <w:name w:val="page number"/>
    <w:basedOn w:val="Fuentedeprrafopredeter"/>
    <w:uiPriority w:val="99"/>
    <w:rsid w:val="00994102"/>
    <w:rPr>
      <w:rFonts w:cs="Times New Roman"/>
    </w:rPr>
  </w:style>
  <w:style w:type="character" w:customStyle="1" w:styleId="hps">
    <w:name w:val="hps"/>
    <w:basedOn w:val="Fuentedeprrafopredeter"/>
    <w:uiPriority w:val="99"/>
    <w:rsid w:val="00994102"/>
    <w:rPr>
      <w:rFonts w:cs="Times New Roman"/>
    </w:rPr>
  </w:style>
  <w:style w:type="character" w:styleId="nfasis">
    <w:name w:val="Emphasis"/>
    <w:basedOn w:val="Fuentedeprrafopredeter"/>
    <w:uiPriority w:val="99"/>
    <w:qFormat/>
    <w:rsid w:val="00994102"/>
    <w:rPr>
      <w:rFonts w:cs="Times New Roman"/>
      <w:b/>
      <w:bCs/>
    </w:rPr>
  </w:style>
  <w:style w:type="character" w:customStyle="1" w:styleId="st1">
    <w:name w:val="st1"/>
    <w:basedOn w:val="Fuentedeprrafopredeter"/>
    <w:uiPriority w:val="99"/>
    <w:rsid w:val="00994102"/>
    <w:rPr>
      <w:rFonts w:cs="Times New Roman"/>
    </w:rPr>
  </w:style>
  <w:style w:type="character" w:customStyle="1" w:styleId="longtext">
    <w:name w:val="long_text"/>
    <w:basedOn w:val="Fuentedeprrafopredeter"/>
    <w:uiPriority w:val="99"/>
    <w:rsid w:val="00994102"/>
    <w:rPr>
      <w:rFonts w:cs="Times New Roman"/>
    </w:rPr>
  </w:style>
  <w:style w:type="character" w:styleId="Hipervnculo">
    <w:name w:val="Hyperlink"/>
    <w:basedOn w:val="Fuentedeprrafopredeter"/>
    <w:uiPriority w:val="99"/>
    <w:rsid w:val="00994102"/>
    <w:rPr>
      <w:rFonts w:cs="Times New Roman"/>
      <w:color w:val="0156AA"/>
      <w:u w:val="none"/>
      <w:effect w:val="none"/>
    </w:rPr>
  </w:style>
  <w:style w:type="paragraph" w:customStyle="1" w:styleId="Prrafodelista1">
    <w:name w:val="Párrafo de lista1"/>
    <w:basedOn w:val="Normal"/>
    <w:uiPriority w:val="99"/>
    <w:rsid w:val="00994102"/>
    <w:pPr>
      <w:spacing w:after="0" w:line="240" w:lineRule="auto"/>
      <w:ind w:left="708"/>
    </w:pPr>
    <w:rPr>
      <w:rFonts w:ascii="Times New Roman" w:eastAsia="Times New Roman" w:hAnsi="Times New Roman"/>
      <w:sz w:val="24"/>
      <w:szCs w:val="24"/>
      <w:lang w:eastAsia="es-ES"/>
    </w:rPr>
  </w:style>
  <w:style w:type="character" w:customStyle="1" w:styleId="TextocomentarioCar">
    <w:name w:val="Texto comentario Car"/>
    <w:basedOn w:val="Fuentedeprrafopredeter"/>
    <w:link w:val="Textocomentario"/>
    <w:uiPriority w:val="99"/>
    <w:semiHidden/>
    <w:rsid w:val="00994102"/>
    <w:rPr>
      <w:rFonts w:ascii="Calibri" w:eastAsia="Calibri" w:hAnsi="Calibri" w:cs="Times New Roman"/>
      <w:sz w:val="24"/>
      <w:szCs w:val="24"/>
      <w:lang w:val="es-ES"/>
    </w:rPr>
  </w:style>
  <w:style w:type="paragraph" w:styleId="Textocomentario">
    <w:name w:val="annotation text"/>
    <w:basedOn w:val="Normal"/>
    <w:link w:val="TextocomentarioCar"/>
    <w:uiPriority w:val="99"/>
    <w:semiHidden/>
    <w:unhideWhenUsed/>
    <w:rsid w:val="00994102"/>
    <w:pPr>
      <w:spacing w:line="240" w:lineRule="auto"/>
    </w:pPr>
    <w:rPr>
      <w:sz w:val="24"/>
      <w:szCs w:val="24"/>
    </w:rPr>
  </w:style>
  <w:style w:type="character" w:customStyle="1" w:styleId="AsuntodelcomentarioCar">
    <w:name w:val="Asunto del comentario Car"/>
    <w:basedOn w:val="TextocomentarioCar"/>
    <w:link w:val="Asuntodelcomentario"/>
    <w:uiPriority w:val="99"/>
    <w:semiHidden/>
    <w:rsid w:val="00994102"/>
    <w:rPr>
      <w:rFonts w:ascii="Calibri" w:eastAsia="Calibri" w:hAnsi="Calibri" w:cs="Times New Roman"/>
      <w:b/>
      <w:bCs/>
      <w:sz w:val="20"/>
      <w:szCs w:val="20"/>
      <w:lang w:val="es-ES"/>
    </w:rPr>
  </w:style>
  <w:style w:type="paragraph" w:styleId="Asuntodelcomentario">
    <w:name w:val="annotation subject"/>
    <w:basedOn w:val="Textocomentario"/>
    <w:next w:val="Textocomentario"/>
    <w:link w:val="AsuntodelcomentarioCar"/>
    <w:uiPriority w:val="99"/>
    <w:semiHidden/>
    <w:unhideWhenUsed/>
    <w:rsid w:val="00994102"/>
    <w:rPr>
      <w:b/>
      <w:bCs/>
      <w:sz w:val="20"/>
      <w:szCs w:val="20"/>
    </w:rPr>
  </w:style>
  <w:style w:type="paragraph" w:styleId="NormalWeb">
    <w:name w:val="Normal (Web)"/>
    <w:basedOn w:val="Normal"/>
    <w:uiPriority w:val="99"/>
    <w:unhideWhenUsed/>
    <w:rsid w:val="00994102"/>
    <w:pPr>
      <w:spacing w:before="100" w:beforeAutospacing="1" w:after="100" w:afterAutospacing="1" w:line="240" w:lineRule="auto"/>
    </w:pPr>
    <w:rPr>
      <w:rFonts w:ascii="Times" w:hAnsi="Times"/>
      <w:sz w:val="20"/>
      <w:szCs w:val="20"/>
      <w:lang w:val="es-ES_tradnl" w:eastAsia="es-ES"/>
    </w:rPr>
  </w:style>
  <w:style w:type="character" w:customStyle="1" w:styleId="apple-style-span">
    <w:name w:val="apple-style-span"/>
    <w:rsid w:val="00994102"/>
  </w:style>
  <w:style w:type="paragraph" w:styleId="HTMLconformatoprevio">
    <w:name w:val="HTML Preformatted"/>
    <w:basedOn w:val="Normal"/>
    <w:link w:val="HTMLconformatoprevioCar"/>
    <w:uiPriority w:val="99"/>
    <w:semiHidden/>
    <w:unhideWhenUsed/>
    <w:rsid w:val="0099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994102"/>
    <w:rPr>
      <w:rFonts w:ascii="Courier New" w:eastAsia="Times New Roman" w:hAnsi="Courier New" w:cs="Courier New"/>
      <w:sz w:val="20"/>
      <w:szCs w:val="20"/>
      <w:lang w:eastAsia="es-PE"/>
    </w:rPr>
  </w:style>
  <w:style w:type="table" w:styleId="Tablaconcuadrcula">
    <w:name w:val="Table Grid"/>
    <w:basedOn w:val="Tablanormal"/>
    <w:uiPriority w:val="39"/>
    <w:rsid w:val="007D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rsid w:val="00904F8F"/>
    <w:rPr>
      <w:rFonts w:cs="Times New Roman"/>
      <w:sz w:val="16"/>
      <w:szCs w:val="16"/>
    </w:rPr>
  </w:style>
  <w:style w:type="paragraph" w:customStyle="1" w:styleId="Estilo1">
    <w:name w:val="Estilo1"/>
    <w:basedOn w:val="Normal"/>
    <w:link w:val="Estilo1Car"/>
    <w:qFormat/>
    <w:rsid w:val="00904F8F"/>
    <w:pPr>
      <w:tabs>
        <w:tab w:val="left" w:pos="567"/>
      </w:tabs>
      <w:spacing w:after="0" w:line="480" w:lineRule="auto"/>
      <w:jc w:val="both"/>
    </w:pPr>
    <w:rPr>
      <w:rFonts w:ascii="Arial" w:eastAsiaTheme="minorHAnsi" w:hAnsi="Arial" w:cs="Arial"/>
      <w:sz w:val="24"/>
      <w:szCs w:val="24"/>
      <w:lang w:val="es-VE"/>
    </w:rPr>
  </w:style>
  <w:style w:type="character" w:customStyle="1" w:styleId="Estilo1Car">
    <w:name w:val="Estilo1 Car"/>
    <w:basedOn w:val="Fuentedeprrafopredeter"/>
    <w:link w:val="Estilo1"/>
    <w:rsid w:val="00904F8F"/>
    <w:rPr>
      <w:rFonts w:ascii="Arial" w:hAnsi="Arial" w:cs="Arial"/>
      <w:sz w:val="24"/>
      <w:szCs w:val="24"/>
      <w:lang w:val="es-VE"/>
    </w:rPr>
  </w:style>
  <w:style w:type="character" w:styleId="Textodelmarcadordeposicin">
    <w:name w:val="Placeholder Text"/>
    <w:basedOn w:val="Fuentedeprrafopredeter"/>
    <w:uiPriority w:val="99"/>
    <w:semiHidden/>
    <w:rsid w:val="000172F6"/>
    <w:rPr>
      <w:color w:val="808080"/>
    </w:rPr>
  </w:style>
  <w:style w:type="paragraph" w:styleId="Ttulo">
    <w:name w:val="Title"/>
    <w:basedOn w:val="Normal"/>
    <w:link w:val="TtuloCar"/>
    <w:qFormat/>
    <w:rsid w:val="00633A86"/>
    <w:pPr>
      <w:spacing w:after="0" w:line="240" w:lineRule="auto"/>
      <w:jc w:val="center"/>
    </w:pPr>
    <w:rPr>
      <w:rFonts w:ascii="Times New Roman" w:eastAsia="Times New Roman" w:hAnsi="Times New Roman"/>
      <w:b/>
      <w:sz w:val="28"/>
      <w:szCs w:val="20"/>
      <w:lang w:val="es-VE" w:eastAsia="es-ES"/>
    </w:rPr>
  </w:style>
  <w:style w:type="character" w:customStyle="1" w:styleId="TtuloCar">
    <w:name w:val="Título Car"/>
    <w:basedOn w:val="Fuentedeprrafopredeter"/>
    <w:link w:val="Ttulo"/>
    <w:rsid w:val="00633A86"/>
    <w:rPr>
      <w:rFonts w:ascii="Times New Roman" w:eastAsia="Times New Roman" w:hAnsi="Times New Roman" w:cs="Times New Roman"/>
      <w:b/>
      <w:sz w:val="28"/>
      <w:szCs w:val="20"/>
      <w:lang w:val="es-VE" w:eastAsia="es-ES"/>
    </w:rPr>
  </w:style>
  <w:style w:type="character" w:customStyle="1" w:styleId="apple-converted-space">
    <w:name w:val="apple-converted-space"/>
    <w:rsid w:val="00633A86"/>
  </w:style>
  <w:style w:type="paragraph" w:customStyle="1" w:styleId="Cuadrculamediana1-nfasis21">
    <w:name w:val="Cuadrícula mediana 1 - Énfasis 21"/>
    <w:basedOn w:val="Normal"/>
    <w:uiPriority w:val="34"/>
    <w:qFormat/>
    <w:rsid w:val="009E1081"/>
    <w:pPr>
      <w:ind w:left="720"/>
      <w:contextualSpacing/>
    </w:pPr>
    <w:rPr>
      <w:rFonts w:ascii="Cambria" w:eastAsia="MS Minngs" w:hAnsi="Cambria"/>
      <w:lang w:val="es-CL"/>
    </w:rPr>
  </w:style>
  <w:style w:type="table" w:styleId="Sombreadoclaro-nfasis1">
    <w:name w:val="Light Shading Accent 1"/>
    <w:basedOn w:val="Tablaconcolumnas5"/>
    <w:uiPriority w:val="60"/>
    <w:rsid w:val="00AD1DD7"/>
    <w:pPr>
      <w:spacing w:after="0" w:line="240" w:lineRule="auto"/>
      <w:jc w:val="center"/>
    </w:pPr>
    <w:rPr>
      <w:color w:val="365F91" w:themeColor="accent1" w:themeShade="BF"/>
      <w:sz w:val="20"/>
      <w:szCs w:val="20"/>
      <w:lang w:val="es-ES" w:eastAsia="es-PE"/>
    </w:rPr>
    <w:tblPr>
      <w:tblStyleRowBandSize w:val="1"/>
      <w:tblBorders>
        <w:top w:val="single" w:sz="18" w:space="0" w:color="1F497D" w:themeColor="text2"/>
        <w:left w:val="none" w:sz="0" w:space="0" w:color="auto"/>
        <w:bottom w:val="single" w:sz="18" w:space="0" w:color="1F497D" w:themeColor="text2"/>
        <w:right w:val="none" w:sz="0" w:space="0" w:color="auto"/>
        <w:insideV w:val="none" w:sz="0" w:space="0" w:color="auto"/>
      </w:tblBorders>
    </w:tblPr>
    <w:tcPr>
      <w:shd w:val="clear" w:color="auto" w:fill="DBE5F1" w:themeFill="accent1" w:themeFillTint="33"/>
      <w:vAlign w:val="center"/>
    </w:tcPr>
    <w:tblStylePr w:type="firstRow">
      <w:pPr>
        <w:spacing w:before="0" w:after="0" w:line="240" w:lineRule="auto"/>
      </w:pPr>
      <w:rPr>
        <w:b/>
        <w:bCs/>
        <w:i/>
        <w:iCs/>
      </w:rPr>
      <w:tblPr/>
      <w:tcPr>
        <w:tcBorders>
          <w:top w:val="single" w:sz="8" w:space="0" w:color="4F81BD" w:themeColor="accent1"/>
          <w:left w:val="nil"/>
          <w:bottom w:val="single" w:sz="8" w:space="0" w:color="4F81BD" w:themeColor="accent1"/>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tcBorders>
          <w:left w:val="nil"/>
          <w:right w:val="nil"/>
          <w:insideH w:val="nil"/>
          <w:insideV w:val="nil"/>
        </w:tcBorders>
        <w:shd w:val="clear" w:color="auto" w:fill="D3DFEE" w:themeFill="accent1" w:themeFillTint="3F"/>
      </w:tcPr>
    </w:tblStylePr>
    <w:tblStylePr w:type="band2Vert">
      <w:rPr>
        <w:color w:val="auto"/>
      </w:r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6">
    <w:name w:val="Light Shading Accent 6"/>
    <w:basedOn w:val="Tablanormal"/>
    <w:uiPriority w:val="60"/>
    <w:rsid w:val="007A7E33"/>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2-nfasis2">
    <w:name w:val="Medium Shading 2 Accent 2"/>
    <w:basedOn w:val="Tablanormal"/>
    <w:uiPriority w:val="64"/>
    <w:rsid w:val="007A7E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
    <w:name w:val="Table Grid1"/>
    <w:basedOn w:val="Tablanormal"/>
    <w:next w:val="Tablaconcuadrcula"/>
    <w:uiPriority w:val="39"/>
    <w:rsid w:val="0098309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olumnas5">
    <w:name w:val="Table Columns 5"/>
    <w:basedOn w:val="Tablanormal"/>
    <w:uiPriority w:val="99"/>
    <w:semiHidden/>
    <w:unhideWhenUsed/>
    <w:rsid w:val="00AD1DD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Bibliografa">
    <w:name w:val="Bibliography"/>
    <w:basedOn w:val="Normal"/>
    <w:next w:val="Normal"/>
    <w:uiPriority w:val="37"/>
    <w:unhideWhenUsed/>
    <w:rsid w:val="001E4056"/>
    <w:pPr>
      <w:spacing w:after="160" w:line="259" w:lineRule="auto"/>
    </w:pPr>
    <w:rPr>
      <w:rFonts w:asciiTheme="minorHAnsi" w:eastAsiaTheme="minorHAnsi" w:hAnsiTheme="minorHAnsi" w:cstheme="minorBidi"/>
      <w:lang w:val="en-US"/>
    </w:rPr>
  </w:style>
  <w:style w:type="paragraph" w:styleId="Textoindependiente">
    <w:name w:val="Body Text"/>
    <w:basedOn w:val="Normal"/>
    <w:link w:val="TextoindependienteCar"/>
    <w:uiPriority w:val="1"/>
    <w:qFormat/>
    <w:rsid w:val="00AF1B9C"/>
    <w:pPr>
      <w:widowControl w:val="0"/>
      <w:spacing w:after="0" w:line="240" w:lineRule="auto"/>
      <w:ind w:left="102"/>
    </w:pPr>
    <w:rPr>
      <w:rFonts w:ascii="Times New Roman" w:eastAsia="Times New Roman" w:hAnsi="Times New Roman" w:cstheme="minorBidi"/>
      <w:sz w:val="24"/>
      <w:szCs w:val="24"/>
      <w:lang w:val="en-US"/>
    </w:rPr>
  </w:style>
  <w:style w:type="character" w:customStyle="1" w:styleId="TextoindependienteCar">
    <w:name w:val="Texto independiente Car"/>
    <w:basedOn w:val="Fuentedeprrafopredeter"/>
    <w:link w:val="Textoindependiente"/>
    <w:uiPriority w:val="1"/>
    <w:rsid w:val="00AF1B9C"/>
    <w:rPr>
      <w:rFonts w:ascii="Times New Roman" w:eastAsia="Times New Roman" w:hAnsi="Times New Roman"/>
      <w:sz w:val="24"/>
      <w:szCs w:val="24"/>
      <w:lang w:val="en-US"/>
    </w:rPr>
  </w:style>
  <w:style w:type="table" w:customStyle="1" w:styleId="MediumList2-Accent12">
    <w:name w:val="Medium List 2 - Accent 12"/>
    <w:basedOn w:val="Tablanormal"/>
    <w:uiPriority w:val="66"/>
    <w:rsid w:val="00005C58"/>
    <w:pPr>
      <w:spacing w:after="0" w:line="240" w:lineRule="auto"/>
    </w:pPr>
    <w:rPr>
      <w:rFonts w:ascii="Calibri Light" w:eastAsia="Times New Roman" w:hAnsi="Calibri Light" w:cs="Times New Roman"/>
      <w:color w:val="000000"/>
      <w:lang w:val="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character" w:customStyle="1" w:styleId="gi">
    <w:name w:val="gi"/>
    <w:basedOn w:val="Fuentedeprrafopredeter"/>
    <w:rsid w:val="00F77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40858">
      <w:bodyDiv w:val="1"/>
      <w:marLeft w:val="0"/>
      <w:marRight w:val="0"/>
      <w:marTop w:val="0"/>
      <w:marBottom w:val="0"/>
      <w:divBdr>
        <w:top w:val="none" w:sz="0" w:space="0" w:color="auto"/>
        <w:left w:val="none" w:sz="0" w:space="0" w:color="auto"/>
        <w:bottom w:val="none" w:sz="0" w:space="0" w:color="auto"/>
        <w:right w:val="none" w:sz="0" w:space="0" w:color="auto"/>
      </w:divBdr>
    </w:div>
    <w:div w:id="171299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uardadolopez@comunidad.unam.mx"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mailto:guardadolopez@comunidad.unam.m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lumMod val="85000"/>
          </a:schemeClr>
        </a:solidFill>
        <a:ln>
          <a:solidFill>
            <a:schemeClr val="bg1">
              <a:lumMod val="85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Neumann Business Review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Tho04</b:Tag>
    <b:SourceType>Book</b:SourceType>
    <b:Guid>{785D1759-093F-4E76-8845-9B9E3540B53F}</b:Guid>
    <b:Author>
      <b:Author>
        <b:NameList>
          <b:Person>
            <b:Last>Becker</b:Last>
            <b:First>Thomas</b:First>
            <b:Middle>H.</b:Middle>
          </b:Person>
        </b:NameList>
      </b:Author>
    </b:Author>
    <b:Title>Doing Business in the New Latin America - A guide to Cultures, Practices and Opportunities</b:Title>
    <b:Year>2004</b:Year>
    <b:City>Wesport</b:City>
    <b:Publisher>Praeger Publishers</b:Publisher>
    <b:RefOrder>2</b:RefOrder>
  </b:Source>
  <b:Source>
    <b:Tag>Poz10</b:Tag>
    <b:SourceType>Book</b:SourceType>
    <b:Guid>{B5B47391-CD44-4C32-8521-BBFC6AE95817}</b:Guid>
    <b:Title>Family Business 3E</b:Title>
    <b:Year>2010</b:Year>
    <b:Author>
      <b:Author>
        <b:NameList>
          <b:Person>
            <b:Last>Poza</b:Last>
            <b:First>Ernesto</b:First>
            <b:Middle>J.</b:Middle>
          </b:Person>
        </b:NameList>
      </b:Author>
    </b:Author>
    <b:City>Mason</b:City>
    <b:Publisher>South Western- Cengage Learning</b:Publisher>
    <b:RefOrder>3</b:RefOrder>
  </b:Source>
  <b:Source>
    <b:Tag>OGr96</b:Tag>
    <b:SourceType>JournalArticle</b:SourceType>
    <b:Guid>{673A1CA8-86C2-4B6F-9046-9C4BE9C443E9}</b:Guid>
    <b:Author>
      <b:Author>
        <b:NameList>
          <b:Person>
            <b:Last>O'Grady</b:Last>
            <b:First>S</b:First>
          </b:Person>
          <b:Person>
            <b:Last>Lane</b:Last>
            <b:First>H.W.</b:First>
          </b:Person>
        </b:NameList>
      </b:Author>
    </b:Author>
    <b:Title>THe Psychic Distance Paradox</b:Title>
    <b:JournalName>Journal of International Business Studies,27</b:JournalName>
    <b:Year>1996</b:Year>
    <b:Pages>309-333</b:Pages>
    <b:RefOrder>4</b:RefOrder>
  </b:Source>
  <b:Source>
    <b:Tag>Czi10</b:Tag>
    <b:SourceType>Book</b:SourceType>
    <b:Guid>{C5854BDE-06FA-4683-A7CF-29547A413C1C}</b:Guid>
    <b:Author>
      <b:Author>
        <b:NameList>
          <b:Person>
            <b:Last>Czinkota</b:Last>
            <b:First>M.</b:First>
          </b:Person>
          <b:Person>
            <b:Last>Ronkainen</b:Last>
            <b:First>I.A.</b:First>
          </b:Person>
        </b:NameList>
      </b:Author>
    </b:Author>
    <b:Title>International Marketing 10e</b:Title>
    <b:Year>2010</b:Year>
    <b:City>Mason</b:City>
    <b:Publisher>South-Western Cengage Learning</b:Publisher>
    <b:RefOrder>7</b:RefOrder>
  </b:Source>
  <b:Source>
    <b:Tag>Mik09</b:Tag>
    <b:SourceType>Book</b:SourceType>
    <b:Guid>{8D52EC7B-E117-4EA0-864D-DD9B08BEACB6}</b:Guid>
    <b:Author>
      <b:Author>
        <b:NameList>
          <b:Person>
            <b:Last>Peng</b:Last>
            <b:First>Mike</b:First>
          </b:Person>
        </b:NameList>
      </b:Author>
    </b:Author>
    <b:Title>Global Business</b:Title>
    <b:Year>2009</b:Year>
    <b:City>Mason</b:City>
    <b:Publisher>South-Western Cengage Learning</b:Publisher>
    <b:RefOrder>9</b:RefOrder>
  </b:Source>
  <b:Source>
    <b:Tag>Men11</b:Tag>
    <b:SourceType>Book</b:SourceType>
    <b:Guid>{97414E6F-BCAA-4343-9CA7-C38944520D6A}</b:Guid>
    <b:Author>
      <b:Author>
        <b:NameList>
          <b:Person>
            <b:Last>Menipaz</b:Last>
            <b:First>E</b:First>
          </b:Person>
          <b:Person>
            <b:Last>Menipaz</b:Last>
            <b:First>A</b:First>
          </b:Person>
        </b:NameList>
      </b:Author>
    </b:Author>
    <b:Title>International Business - Theory and Practice</b:Title>
    <b:Year>2011</b:Year>
    <b:City>Thousand Oaks</b:City>
    <b:Publisher>Sage</b:Publisher>
    <b:RefOrder>10</b:RefOrder>
  </b:Source>
  <b:Source>
    <b:Tag>Ila10</b:Tag>
    <b:SourceType>Book</b:SourceType>
    <b:Guid>{9403A1C0-A1F5-4838-99C3-7C8591C58FBB}</b:Guid>
    <b:Author>
      <b:Author>
        <b:NameList>
          <b:Person>
            <b:Last>Alon</b:Last>
            <b:First>Ilan</b:First>
          </b:Person>
        </b:NameList>
      </b:Author>
    </b:Author>
    <b:Title>Franchising Globally- Innovation, Learning and Imitation</b:Title>
    <b:Year>2010</b:Year>
    <b:City>New York</b:City>
    <b:Publisher>Palgrave Macmillan</b:Publisher>
    <b:RefOrder>12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B14EB5-5AFC-492E-9EAA-8F07FD74C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5196</Words>
  <Characters>28579</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NEUMANN7</dc:creator>
  <cp:lastModifiedBy>NBS-72</cp:lastModifiedBy>
  <cp:revision>2</cp:revision>
  <cp:lastPrinted>2017-07-02T03:07:00Z</cp:lastPrinted>
  <dcterms:created xsi:type="dcterms:W3CDTF">2018-02-01T08:53:00Z</dcterms:created>
  <dcterms:modified xsi:type="dcterms:W3CDTF">2018-02-01T08:53:00Z</dcterms:modified>
</cp:coreProperties>
</file>